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72"/>
          <w:szCs w:val="72"/>
        </w:rPr>
        <w:id w:val="18622141"/>
        <w:docPartObj>
          <w:docPartGallery w:val="Cover Pages"/>
          <w:docPartUnique/>
        </w:docPartObj>
      </w:sdtPr>
      <w:sdtEndPr>
        <w:rPr>
          <w:rFonts w:asciiTheme="minorHAnsi" w:eastAsiaTheme="minorHAnsi" w:hAnsiTheme="minorHAnsi" w:cstheme="minorBidi"/>
          <w:i/>
          <w:sz w:val="22"/>
          <w:szCs w:val="22"/>
        </w:rPr>
      </w:sdtEndPr>
      <w:sdtContent>
        <w:p w:rsidR="00C53B97" w:rsidRDefault="008739B8">
          <w:pPr>
            <w:pStyle w:val="NoSpacing"/>
            <w:rPr>
              <w:rFonts w:asciiTheme="majorHAnsi" w:eastAsiaTheme="majorEastAsia" w:hAnsiTheme="majorHAnsi" w:cstheme="majorBidi"/>
              <w:sz w:val="72"/>
              <w:szCs w:val="72"/>
            </w:rPr>
          </w:pPr>
          <w:r>
            <w:rPr>
              <w:rFonts w:eastAsiaTheme="majorEastAsia" w:cstheme="majorBidi"/>
              <w:noProof/>
              <w:lang w:val="en-IN" w:eastAsia="en-IN"/>
            </w:rPr>
            <mc:AlternateContent>
              <mc:Choice Requires="wps">
                <w:drawing>
                  <wp:anchor distT="0" distB="0" distL="114300" distR="114300" simplePos="0" relativeHeight="251666432" behindDoc="0" locked="0" layoutInCell="0" allowOverlap="1">
                    <wp:simplePos x="0" y="0"/>
                    <wp:positionH relativeFrom="leftMargin">
                      <wp:align>center</wp:align>
                    </wp:positionH>
                    <wp:positionV relativeFrom="page">
                      <wp:align>center</wp:align>
                    </wp:positionV>
                    <wp:extent cx="90805" cy="10541000"/>
                    <wp:effectExtent l="9525" t="5715" r="13970" b="6985"/>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100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5624C38" id="Rectangle 8" o:spid="_x0000_s1026" style="position:absolute;margin-left:0;margin-top:0;width:7.15pt;height:830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IN" w:eastAsia="en-IN"/>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page">
                      <wp:align>center</wp:align>
                    </wp:positionV>
                    <wp:extent cx="90805" cy="10541000"/>
                    <wp:effectExtent l="9525" t="5715" r="13970" b="698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100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70EF3DD" id="Rectangle 7" o:spid="_x0000_s1026" style="position:absolute;margin-left:0;margin-top:0;width:7.15pt;height:830pt;z-index:2516654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IN" w:eastAsia="en-IN"/>
            </w:rPr>
            <mc:AlternateContent>
              <mc:Choice Requires="wps">
                <w:drawing>
                  <wp:anchor distT="0" distB="0" distL="114300" distR="114300" simplePos="0" relativeHeight="251664384" behindDoc="0" locked="0" layoutInCell="0" allowOverlap="1">
                    <wp:simplePos x="0" y="0"/>
                    <wp:positionH relativeFrom="page">
                      <wp:align>center</wp:align>
                    </wp:positionH>
                    <wp:positionV relativeFrom="topMargin">
                      <wp:align>top</wp:align>
                    </wp:positionV>
                    <wp:extent cx="8140700" cy="799465"/>
                    <wp:effectExtent l="5715" t="9525" r="6985" b="10160"/>
                    <wp:wrapNone/>
                    <wp:docPr id="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79946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2814EE8" id="Rectangle 6" o:spid="_x0000_s1026" style="position:absolute;margin-left:0;margin-top:0;width:641pt;height:62.95pt;z-index:2516643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" o:allowincell="f" fillcolor="#4bacc6 [3208]" strokecolor="#31849b [2408]">
                    <w10:wrap anchorx="page" anchory="margin"/>
                  </v:rect>
                </w:pict>
              </mc:Fallback>
            </mc:AlternateContent>
          </w:r>
        </w:p>
        <w:p w:rsidR="00C53B97" w:rsidRDefault="00C53B97">
          <w:pPr>
            <w:pStyle w:val="NoSpacing"/>
            <w:rPr>
              <w:rFonts w:asciiTheme="majorHAnsi" w:eastAsiaTheme="majorEastAsia" w:hAnsiTheme="majorHAnsi" w:cstheme="majorBidi"/>
              <w:sz w:val="36"/>
              <w:szCs w:val="36"/>
            </w:rPr>
          </w:pPr>
        </w:p>
        <w:p w:rsidR="00C53B97" w:rsidRDefault="00C53B97">
          <w:pPr>
            <w:pStyle w:val="NoSpacing"/>
            <w:rPr>
              <w:rFonts w:asciiTheme="majorHAnsi" w:eastAsiaTheme="majorEastAsia" w:hAnsiTheme="majorHAnsi" w:cstheme="majorBidi"/>
              <w:sz w:val="36"/>
              <w:szCs w:val="36"/>
            </w:rPr>
          </w:pPr>
        </w:p>
        <w:sdt>
          <w:sdtPr>
            <w:rPr>
              <w:rFonts w:asciiTheme="majorHAnsi" w:eastAsiaTheme="majorEastAsia" w:hAnsiTheme="majorHAnsi" w:cstheme="majorBidi"/>
              <w:b/>
              <w:i/>
              <w:iCs/>
              <w:spacing w:val="15"/>
              <w:sz w:val="48"/>
              <w:szCs w:val="48"/>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9C1515" w:rsidRPr="00C53B97" w:rsidRDefault="00B16710" w:rsidP="009C1515">
              <w:pPr>
                <w:pStyle w:val="NoSpacing"/>
                <w:jc w:val="center"/>
                <w:rPr>
                  <w:rFonts w:asciiTheme="majorHAnsi" w:eastAsiaTheme="majorEastAsia" w:hAnsiTheme="majorHAnsi" w:cstheme="majorBidi"/>
                  <w:sz w:val="48"/>
                  <w:szCs w:val="48"/>
                </w:rPr>
              </w:pPr>
              <w:r>
                <w:rPr>
                  <w:rFonts w:asciiTheme="majorHAnsi" w:eastAsiaTheme="majorEastAsia" w:hAnsiTheme="majorHAnsi" w:cstheme="majorBidi"/>
                  <w:b/>
                  <w:i/>
                  <w:iCs/>
                  <w:spacing w:val="15"/>
                  <w:sz w:val="48"/>
                  <w:szCs w:val="48"/>
                </w:rPr>
                <w:t>Understanding the barriers experienced by the people of an urban slum in Bangalore to access the primary diabetes and hypertension care facilitated by the Institute of Public Health (IPH)</w:t>
              </w:r>
            </w:p>
          </w:sdtContent>
        </w:sdt>
        <w:p w:rsidR="00C53B97" w:rsidRDefault="00C53B97" w:rsidP="009C1515">
          <w:pPr>
            <w:pStyle w:val="NoSpacing"/>
            <w:jc w:val="center"/>
            <w:rPr>
              <w:rFonts w:asciiTheme="majorHAnsi" w:eastAsiaTheme="majorEastAsia" w:hAnsiTheme="majorHAnsi" w:cstheme="majorBidi"/>
              <w:sz w:val="36"/>
              <w:szCs w:val="36"/>
            </w:rPr>
          </w:pPr>
        </w:p>
        <w:p w:rsidR="00C53B97" w:rsidRDefault="00C53B97" w:rsidP="009C1515">
          <w:pPr>
            <w:pStyle w:val="NoSpacing"/>
            <w:jc w:val="center"/>
          </w:pPr>
        </w:p>
        <w:p w:rsidR="00C53B97" w:rsidRDefault="00C53B97" w:rsidP="009C1515">
          <w:pPr>
            <w:pStyle w:val="NoSpacing"/>
            <w:jc w:val="center"/>
          </w:pPr>
        </w:p>
        <w:p w:rsidR="00C53B97" w:rsidRDefault="00C53B97" w:rsidP="009C1515">
          <w:pPr>
            <w:pStyle w:val="NoSpacing"/>
            <w:jc w:val="center"/>
          </w:pPr>
        </w:p>
        <w:p w:rsidR="00C53B97" w:rsidRDefault="00C53B97" w:rsidP="009C1515">
          <w:pPr>
            <w:jc w:val="center"/>
          </w:pPr>
        </w:p>
        <w:p w:rsidR="00C53B97" w:rsidRPr="009C1515" w:rsidRDefault="00F154E3" w:rsidP="007D40B8">
          <w:pPr>
            <w:spacing w:line="240" w:lineRule="auto"/>
            <w:jc w:val="center"/>
            <w:rPr>
              <w:b/>
              <w:i/>
              <w:sz w:val="28"/>
              <w:szCs w:val="28"/>
            </w:rPr>
          </w:pPr>
          <w:r>
            <w:rPr>
              <w:b/>
              <w:i/>
              <w:sz w:val="28"/>
              <w:szCs w:val="28"/>
            </w:rPr>
            <w:t xml:space="preserve">Name: </w:t>
          </w:r>
          <w:r w:rsidR="009C1515" w:rsidRPr="009C1515">
            <w:rPr>
              <w:b/>
              <w:i/>
              <w:sz w:val="28"/>
              <w:szCs w:val="28"/>
            </w:rPr>
            <w:t>Anusha Purushotham</w:t>
          </w:r>
        </w:p>
        <w:p w:rsidR="006B30B2" w:rsidRDefault="00F154E3" w:rsidP="006B30B2">
          <w:pPr>
            <w:spacing w:line="240" w:lineRule="auto"/>
            <w:jc w:val="center"/>
            <w:rPr>
              <w:b/>
              <w:i/>
              <w:sz w:val="28"/>
              <w:szCs w:val="28"/>
            </w:rPr>
          </w:pPr>
          <w:r>
            <w:rPr>
              <w:b/>
              <w:i/>
              <w:sz w:val="28"/>
              <w:szCs w:val="28"/>
            </w:rPr>
            <w:t xml:space="preserve">IPH Supervisors: </w:t>
          </w:r>
          <w:r w:rsidR="006B30B2">
            <w:rPr>
              <w:b/>
              <w:i/>
              <w:sz w:val="28"/>
              <w:szCs w:val="28"/>
            </w:rPr>
            <w:t xml:space="preserve">Dr. Mrunalini Gowda, </w:t>
          </w:r>
          <w:r>
            <w:rPr>
              <w:b/>
              <w:i/>
              <w:sz w:val="28"/>
              <w:szCs w:val="28"/>
            </w:rPr>
            <w:t>Dr. Naraya</w:t>
          </w:r>
          <w:r w:rsidR="006B30B2">
            <w:rPr>
              <w:b/>
              <w:i/>
              <w:sz w:val="28"/>
              <w:szCs w:val="28"/>
            </w:rPr>
            <w:t>nan Devadasan, Dr. Thriveni BS</w:t>
          </w:r>
        </w:p>
        <w:p w:rsidR="006B30B2" w:rsidRDefault="00F154E3" w:rsidP="006B30B2">
          <w:pPr>
            <w:spacing w:line="240" w:lineRule="auto"/>
            <w:jc w:val="center"/>
            <w:rPr>
              <w:b/>
              <w:i/>
              <w:sz w:val="32"/>
              <w:szCs w:val="32"/>
            </w:rPr>
          </w:pPr>
          <w:r>
            <w:rPr>
              <w:b/>
              <w:i/>
              <w:sz w:val="28"/>
              <w:szCs w:val="28"/>
            </w:rPr>
            <w:t xml:space="preserve">SOCHARA Supervisors: </w:t>
          </w:r>
          <w:r w:rsidR="006B30B2">
            <w:rPr>
              <w:b/>
              <w:i/>
              <w:sz w:val="28"/>
              <w:szCs w:val="28"/>
            </w:rPr>
            <w:t>Dr. Rahul ASGR and</w:t>
          </w:r>
          <w:r w:rsidR="006B30B2">
            <w:rPr>
              <w:b/>
              <w:i/>
              <w:sz w:val="32"/>
              <w:szCs w:val="32"/>
            </w:rPr>
            <w:t xml:space="preserve"> </w:t>
          </w:r>
          <w:r>
            <w:rPr>
              <w:b/>
              <w:i/>
              <w:sz w:val="28"/>
              <w:szCs w:val="28"/>
            </w:rPr>
            <w:t xml:space="preserve">Mr. Sabu KU </w:t>
          </w:r>
        </w:p>
        <w:p w:rsidR="006B30B2" w:rsidRDefault="00D15CFC" w:rsidP="006B30B2">
          <w:pPr>
            <w:spacing w:line="240" w:lineRule="auto"/>
            <w:jc w:val="center"/>
            <w:rPr>
              <w:noProof/>
            </w:rPr>
          </w:pPr>
          <w:r>
            <w:rPr>
              <w:b/>
              <w:i/>
              <w:sz w:val="32"/>
              <w:szCs w:val="32"/>
            </w:rPr>
            <w:t xml:space="preserve"> </w:t>
          </w:r>
        </w:p>
        <w:p w:rsidR="0057773F" w:rsidRDefault="008739B8" w:rsidP="006B30B2">
          <w:pPr>
            <w:spacing w:line="240" w:lineRule="auto"/>
            <w:rPr>
              <w:b/>
              <w:i/>
              <w:sz w:val="32"/>
              <w:szCs w:val="32"/>
            </w:rPr>
            <w:sectPr w:rsidR="0057773F" w:rsidSect="00094FD4">
              <w:footerReference w:type="default" r:id="rId8"/>
              <w:footerReference w:type="first" r:id="rId9"/>
              <w:pgSz w:w="12240" w:h="15840"/>
              <w:pgMar w:top="144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Pr>
              <w:rFonts w:eastAsiaTheme="majorEastAsia" w:cstheme="majorBidi"/>
              <w:noProof/>
              <w:lang w:val="en-IN" w:eastAsia="en-IN"/>
            </w:rPr>
            <mc:AlternateContent>
              <mc:Choice Requires="wps">
                <w:drawing>
                  <wp:anchor distT="0" distB="0" distL="114300" distR="114300" simplePos="0" relativeHeight="251663360" behindDoc="0" locked="0" layoutInCell="0" allowOverlap="1">
                    <wp:simplePos x="0" y="0"/>
                    <wp:positionH relativeFrom="page">
                      <wp:posOffset>-189230</wp:posOffset>
                    </wp:positionH>
                    <wp:positionV relativeFrom="page">
                      <wp:posOffset>9282430</wp:posOffset>
                    </wp:positionV>
                    <wp:extent cx="8138795" cy="807085"/>
                    <wp:effectExtent l="12065" t="10160" r="12065" b="1143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2E4DBA9" id="Rectangle 5" o:spid="_x0000_s1026" style="position:absolute;margin-left:-14.9pt;margin-top:730.9pt;width:640.85pt;height:63.55pt;z-index:25166336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" o:allowincell="f" fillcolor="#4bacc6 [3208]" strokecolor="#31849b [2408]">
                    <w10:wrap anchorx="page" anchory="page"/>
                  </v:rect>
                </w:pict>
              </mc:Fallback>
            </mc:AlternateContent>
          </w:r>
          <w:r w:rsidR="006B30B2">
            <w:rPr>
              <w:noProof/>
              <w:lang w:val="en-IN" w:eastAsia="en-IN"/>
            </w:rPr>
            <w:drawing>
              <wp:inline distT="0" distB="0" distL="0" distR="0">
                <wp:extent cx="2190115" cy="1616075"/>
                <wp:effectExtent l="19050" t="0" r="635" b="0"/>
                <wp:docPr id="3" name="Picture 1" descr="http://teddyjacob.net/wp-content/uploads/2012/02/tj-mini-socha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ddyjacob.net/wp-content/uploads/2012/02/tj-mini-socharalogo.jpg"/>
                        <pic:cNvPicPr>
                          <a:picLocks noChangeAspect="1" noChangeArrowheads="1"/>
                        </pic:cNvPicPr>
                      </pic:nvPicPr>
                      <pic:blipFill>
                        <a:blip r:embed="rId10"/>
                        <a:srcRect/>
                        <a:stretch>
                          <a:fillRect/>
                        </a:stretch>
                      </pic:blipFill>
                      <pic:spPr bwMode="auto">
                        <a:xfrm>
                          <a:off x="0" y="0"/>
                          <a:ext cx="2190115" cy="1616075"/>
                        </a:xfrm>
                        <a:prstGeom prst="rect">
                          <a:avLst/>
                        </a:prstGeom>
                        <a:noFill/>
                        <a:ln w="9525">
                          <a:noFill/>
                          <a:miter lim="800000"/>
                          <a:headEnd/>
                          <a:tailEnd/>
                        </a:ln>
                      </pic:spPr>
                    </pic:pic>
                  </a:graphicData>
                </a:graphic>
              </wp:inline>
            </w:drawing>
          </w:r>
          <w:r w:rsidR="00D15CFC">
            <w:rPr>
              <w:b/>
              <w:i/>
              <w:sz w:val="32"/>
              <w:szCs w:val="32"/>
            </w:rPr>
            <w:t xml:space="preserve">                     </w:t>
          </w:r>
          <w:r w:rsidR="006B30B2">
            <w:rPr>
              <w:b/>
              <w:i/>
              <w:sz w:val="32"/>
              <w:szCs w:val="32"/>
            </w:rPr>
            <w:t xml:space="preserve">              </w:t>
          </w:r>
          <w:r w:rsidR="00D15CFC">
            <w:rPr>
              <w:b/>
              <w:i/>
              <w:sz w:val="32"/>
              <w:szCs w:val="32"/>
            </w:rPr>
            <w:t xml:space="preserve">  </w:t>
          </w:r>
          <w:r w:rsidR="006B30B2">
            <w:rPr>
              <w:i/>
              <w:noProof/>
              <w:lang w:val="en-IN" w:eastAsia="en-IN"/>
            </w:rPr>
            <w:drawing>
              <wp:inline distT="0" distB="0" distL="0" distR="0">
                <wp:extent cx="1722120" cy="1699260"/>
                <wp:effectExtent l="19050" t="0" r="0" b="0"/>
                <wp:docPr id="4" name="Picture 1" descr="10372064_800807549937263_8753820221882779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2064_800807549937263_8753820221882779767_n.jpg"/>
                        <pic:cNvPicPr/>
                      </pic:nvPicPr>
                      <pic:blipFill>
                        <a:blip r:embed="rId11"/>
                        <a:stretch>
                          <a:fillRect/>
                        </a:stretch>
                      </pic:blipFill>
                      <pic:spPr>
                        <a:xfrm>
                          <a:off x="0" y="0"/>
                          <a:ext cx="1722120" cy="1699260"/>
                        </a:xfrm>
                        <a:prstGeom prst="rect">
                          <a:avLst/>
                        </a:prstGeom>
                      </pic:spPr>
                    </pic:pic>
                  </a:graphicData>
                </a:graphic>
              </wp:inline>
            </w:drawing>
          </w:r>
          <w:r w:rsidR="00D15CFC">
            <w:rPr>
              <w:b/>
              <w:i/>
              <w:sz w:val="32"/>
              <w:szCs w:val="32"/>
            </w:rPr>
            <w:t xml:space="preserve">   </w:t>
          </w:r>
        </w:p>
        <w:p w:rsidR="0057773F" w:rsidRDefault="00D15CFC" w:rsidP="0057773F">
          <w:pPr>
            <w:spacing w:line="240" w:lineRule="auto"/>
            <w:rPr>
              <w:i/>
            </w:rPr>
          </w:pPr>
          <w:r>
            <w:rPr>
              <w:b/>
              <w:i/>
              <w:sz w:val="32"/>
              <w:szCs w:val="32"/>
            </w:rPr>
            <w:lastRenderedPageBreak/>
            <w:t xml:space="preserve">        </w:t>
          </w:r>
          <w:r w:rsidR="006B30B2">
            <w:rPr>
              <w:b/>
              <w:i/>
              <w:sz w:val="32"/>
              <w:szCs w:val="32"/>
            </w:rPr>
            <w:t xml:space="preserve">                                    </w:t>
          </w:r>
        </w:p>
      </w:sdtContent>
    </w:sdt>
    <w:p w:rsidR="00F24FDC" w:rsidRPr="0057773F" w:rsidRDefault="00F24FDC" w:rsidP="0057773F">
      <w:pPr>
        <w:spacing w:line="240" w:lineRule="auto"/>
        <w:rPr>
          <w:b/>
          <w:i/>
          <w:sz w:val="28"/>
          <w:szCs w:val="28"/>
        </w:rPr>
      </w:pPr>
      <w:r w:rsidRPr="00F154E3">
        <w:rPr>
          <w:b/>
          <w:i/>
          <w:sz w:val="32"/>
          <w:szCs w:val="32"/>
        </w:rPr>
        <w:t>Table of Contents</w:t>
      </w:r>
    </w:p>
    <w:p w:rsidR="00F24FDC" w:rsidRDefault="00F24FDC" w:rsidP="00C53B97">
      <w:pPr>
        <w:jc w:val="both"/>
      </w:pPr>
    </w:p>
    <w:p w:rsidR="00F24FDC" w:rsidRDefault="009A7226" w:rsidP="00C53B97">
      <w:pPr>
        <w:jc w:val="both"/>
      </w:pPr>
      <w:r>
        <w:t>Study details………………………………………</w:t>
      </w:r>
      <w:r w:rsidR="001A4464">
        <w:t>…………………………………………………………………………</w:t>
      </w:r>
      <w:r w:rsidR="00C94B08">
        <w:t xml:space="preserve">… </w:t>
      </w:r>
      <w:r w:rsidR="00737C41">
        <w:t xml:space="preserve">  </w:t>
      </w:r>
      <w:r>
        <w:t>1</w:t>
      </w:r>
    </w:p>
    <w:p w:rsidR="00F24FDC" w:rsidRDefault="00F24FDC" w:rsidP="00C53B97">
      <w:pPr>
        <w:jc w:val="both"/>
      </w:pPr>
      <w:r>
        <w:t>Background……………………………………</w:t>
      </w:r>
      <w:r w:rsidR="001A4464">
        <w:t>……………………………………………………………………………</w:t>
      </w:r>
      <w:r w:rsidR="00C94B08">
        <w:t xml:space="preserve">…..   </w:t>
      </w:r>
      <w:r w:rsidR="009A7226">
        <w:t>2</w:t>
      </w:r>
      <w:r>
        <w:t xml:space="preserve"> – </w:t>
      </w:r>
      <w:r w:rsidR="00BB59AE">
        <w:t>8</w:t>
      </w:r>
    </w:p>
    <w:p w:rsidR="00F24FDC" w:rsidRDefault="00F24FDC" w:rsidP="00C53B97">
      <w:pPr>
        <w:jc w:val="both"/>
      </w:pPr>
      <w:r>
        <w:t>Aim and Objectives…………………………………</w:t>
      </w:r>
      <w:r w:rsidR="001A4464">
        <w:t>…………………………………………………………………...</w:t>
      </w:r>
      <w:r w:rsidR="00BB59AE">
        <w:t>...    9</w:t>
      </w:r>
    </w:p>
    <w:p w:rsidR="00F24FDC" w:rsidRDefault="00F24FDC" w:rsidP="00C53B97">
      <w:pPr>
        <w:jc w:val="both"/>
      </w:pPr>
      <w:r>
        <w:t>Methods………………………………………</w:t>
      </w:r>
      <w:r w:rsidR="001A4464">
        <w:t>………………………………………………………………………………</w:t>
      </w:r>
      <w:r w:rsidR="00C94B08">
        <w:t>…..</w:t>
      </w:r>
      <w:r w:rsidR="00C53B97">
        <w:t xml:space="preserve"> </w:t>
      </w:r>
      <w:r w:rsidR="006F32FC">
        <w:t xml:space="preserve"> </w:t>
      </w:r>
      <w:r w:rsidR="00C94B08">
        <w:t xml:space="preserve"> </w:t>
      </w:r>
      <w:r w:rsidR="007B45D3">
        <w:t>10</w:t>
      </w:r>
      <w:r>
        <w:t xml:space="preserve"> – </w:t>
      </w:r>
      <w:r w:rsidR="007B45D3">
        <w:t>11</w:t>
      </w:r>
    </w:p>
    <w:p w:rsidR="00F24FDC" w:rsidRDefault="00F24FDC" w:rsidP="00C53B97">
      <w:pPr>
        <w:jc w:val="both"/>
      </w:pPr>
      <w:r>
        <w:t>Ethical Considerations……………………</w:t>
      </w:r>
      <w:r w:rsidR="001A4464">
        <w:t>……………………………………………………………………………</w:t>
      </w:r>
      <w:r w:rsidR="00C94B08">
        <w:t xml:space="preserve">…… </w:t>
      </w:r>
      <w:r w:rsidR="006F32FC">
        <w:t xml:space="preserve"> </w:t>
      </w:r>
      <w:r w:rsidR="001A4464">
        <w:t xml:space="preserve"> </w:t>
      </w:r>
      <w:r w:rsidR="007B45D3">
        <w:t>12 - 14</w:t>
      </w:r>
    </w:p>
    <w:p w:rsidR="00F24FDC" w:rsidRDefault="006F32FC" w:rsidP="00C53B97">
      <w:pPr>
        <w:jc w:val="both"/>
      </w:pPr>
      <w:r>
        <w:t>Results………………………………………………………………………………………………………………………………</w:t>
      </w:r>
      <w:r w:rsidR="00737C41">
        <w:t xml:space="preserve"> </w:t>
      </w:r>
      <w:r w:rsidR="001A4464">
        <w:t xml:space="preserve">  </w:t>
      </w:r>
      <w:r w:rsidR="007B45D3">
        <w:t>15 – 29</w:t>
      </w:r>
    </w:p>
    <w:p w:rsidR="006F32FC" w:rsidRDefault="006F32FC" w:rsidP="00C53B97">
      <w:pPr>
        <w:jc w:val="both"/>
      </w:pPr>
      <w:r>
        <w:t>Discussion………………………………………</w:t>
      </w:r>
      <w:r w:rsidR="00737C41">
        <w:t xml:space="preserve">………………………………………………………………………………… </w:t>
      </w:r>
      <w:r>
        <w:t xml:space="preserve"> </w:t>
      </w:r>
      <w:r w:rsidR="001A4464">
        <w:t xml:space="preserve"> </w:t>
      </w:r>
      <w:r w:rsidR="007B45D3">
        <w:t>30 - 33</w:t>
      </w:r>
      <w:r>
        <w:t xml:space="preserve"> </w:t>
      </w:r>
    </w:p>
    <w:p w:rsidR="006F32FC" w:rsidRDefault="006F32FC" w:rsidP="00C53B97">
      <w:pPr>
        <w:jc w:val="both"/>
      </w:pPr>
      <w:r>
        <w:t>Conclusions………………………………………………</w:t>
      </w:r>
      <w:r w:rsidR="001A4464">
        <w:t>…………………………………………………………………</w:t>
      </w:r>
      <w:r w:rsidR="00C94B08">
        <w:t>……</w:t>
      </w:r>
      <w:r w:rsidR="001A4464">
        <w:t xml:space="preserve">   </w:t>
      </w:r>
      <w:r w:rsidR="00C94B08">
        <w:t xml:space="preserve"> </w:t>
      </w:r>
      <w:r w:rsidR="007B45D3">
        <w:t>34</w:t>
      </w:r>
    </w:p>
    <w:p w:rsidR="006F32FC" w:rsidRDefault="006F32FC" w:rsidP="00C53B97">
      <w:pPr>
        <w:jc w:val="both"/>
      </w:pPr>
      <w:r>
        <w:t>Acknowledgments…………………………</w:t>
      </w:r>
      <w:r w:rsidR="001A4464">
        <w:t>………………………………………………………………………………</w:t>
      </w:r>
      <w:r w:rsidR="00C94B08">
        <w:t xml:space="preserve">…    </w:t>
      </w:r>
      <w:r w:rsidR="007B45D3">
        <w:t>35</w:t>
      </w:r>
    </w:p>
    <w:p w:rsidR="006F32FC" w:rsidRDefault="006F32FC" w:rsidP="00C53B97">
      <w:pPr>
        <w:jc w:val="both"/>
      </w:pPr>
      <w:r>
        <w:t>References………………………………………</w:t>
      </w:r>
      <w:r w:rsidR="00C53B97">
        <w:t>………………………………………………………………………………..</w:t>
      </w:r>
      <w:r>
        <w:t xml:space="preserve"> </w:t>
      </w:r>
      <w:r w:rsidR="001A4464">
        <w:t xml:space="preserve">  </w:t>
      </w:r>
      <w:r w:rsidR="007B45D3">
        <w:t>36 - 37</w:t>
      </w:r>
    </w:p>
    <w:p w:rsidR="006F32FC" w:rsidRDefault="006F32FC" w:rsidP="00C53B97">
      <w:pPr>
        <w:jc w:val="both"/>
      </w:pPr>
      <w:r>
        <w:t>APPENDIX 1: Topic Guide for in-depth interviews………………………</w:t>
      </w:r>
      <w:r w:rsidR="00C53B97">
        <w:t xml:space="preserve">……………………………………..  </w:t>
      </w:r>
      <w:r>
        <w:t xml:space="preserve"> </w:t>
      </w:r>
      <w:r w:rsidR="007B45D3">
        <w:t>38 - 40</w:t>
      </w:r>
    </w:p>
    <w:p w:rsidR="006F32FC" w:rsidRDefault="006F32FC" w:rsidP="00C53B97">
      <w:pPr>
        <w:jc w:val="both"/>
      </w:pPr>
      <w:r>
        <w:t>APPENDIX 2: Participant Information Sh</w:t>
      </w:r>
      <w:r w:rsidR="00C53B97">
        <w:t xml:space="preserve">eet………………………………………………………………………  </w:t>
      </w:r>
      <w:r>
        <w:t xml:space="preserve"> </w:t>
      </w:r>
      <w:r w:rsidR="007B45D3">
        <w:t xml:space="preserve"> 41 - 42</w:t>
      </w:r>
    </w:p>
    <w:p w:rsidR="006F32FC" w:rsidRDefault="006F32FC" w:rsidP="00C53B97">
      <w:pPr>
        <w:jc w:val="both"/>
      </w:pPr>
      <w:r>
        <w:t>APPENDIX 3: Participant Consent For</w:t>
      </w:r>
      <w:r w:rsidR="00737C41">
        <w:t xml:space="preserve">m…………………………………………………………………………….. </w:t>
      </w:r>
      <w:r>
        <w:t xml:space="preserve"> </w:t>
      </w:r>
      <w:r w:rsidR="00737C41">
        <w:t xml:space="preserve"> </w:t>
      </w:r>
      <w:r w:rsidR="007B45D3">
        <w:t>43 - 44</w:t>
      </w:r>
    </w:p>
    <w:p w:rsidR="0057773F" w:rsidRDefault="00D23205" w:rsidP="00D23205">
      <w:pPr>
        <w:sectPr w:rsidR="0057773F" w:rsidSect="009B5BB2">
          <w:footerReference w:type="firs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t xml:space="preserve">APPENDIX 4: </w:t>
      </w:r>
      <w:r w:rsidR="007D40B8">
        <w:t>Snapshots from the field..……</w:t>
      </w:r>
      <w:r>
        <w:t xml:space="preserve">………………………………………………………………………..   </w:t>
      </w:r>
      <w:r w:rsidR="007B45D3">
        <w:t>44</w:t>
      </w:r>
      <w:r w:rsidR="0057773F">
        <w:t xml:space="preserve"> - 47</w:t>
      </w:r>
    </w:p>
    <w:p w:rsidR="009C1515" w:rsidRPr="0057773F" w:rsidRDefault="00D23205" w:rsidP="0057773F">
      <w:pPr>
        <w:rPr>
          <w:rFonts w:asciiTheme="majorHAnsi" w:eastAsiaTheme="majorEastAsia" w:hAnsiTheme="majorHAnsi" w:cstheme="majorBidi"/>
          <w:spacing w:val="15"/>
          <w:sz w:val="24"/>
          <w:szCs w:val="24"/>
        </w:rPr>
      </w:pPr>
      <w:r>
        <w:rPr>
          <w:b/>
          <w:sz w:val="32"/>
          <w:szCs w:val="32"/>
        </w:rPr>
        <w:lastRenderedPageBreak/>
        <w:t>S</w:t>
      </w:r>
      <w:r w:rsidR="009C1515" w:rsidRPr="009C1515">
        <w:rPr>
          <w:b/>
          <w:sz w:val="32"/>
          <w:szCs w:val="32"/>
        </w:rPr>
        <w:t>tud</w:t>
      </w:r>
      <w:r>
        <w:rPr>
          <w:b/>
          <w:sz w:val="32"/>
          <w:szCs w:val="32"/>
        </w:rPr>
        <w:t>y D</w:t>
      </w:r>
      <w:r w:rsidR="009C1515" w:rsidRPr="009C1515">
        <w:rPr>
          <w:b/>
          <w:sz w:val="32"/>
          <w:szCs w:val="32"/>
        </w:rPr>
        <w:t>etails</w:t>
      </w:r>
    </w:p>
    <w:p w:rsidR="00F303A8" w:rsidRPr="00C07E1A" w:rsidRDefault="001B0614" w:rsidP="009C1515">
      <w:pPr>
        <w:pStyle w:val="Subtitle"/>
        <w:jc w:val="both"/>
        <w:rPr>
          <w:b/>
          <w:color w:val="auto"/>
        </w:rPr>
      </w:pPr>
      <w:r w:rsidRPr="00C07E1A">
        <w:rPr>
          <w:b/>
          <w:color w:val="auto"/>
        </w:rPr>
        <w:t>Title:</w:t>
      </w:r>
      <w:r w:rsidR="00AB75E3" w:rsidRPr="00C07E1A">
        <w:rPr>
          <w:b/>
          <w:color w:val="auto"/>
        </w:rPr>
        <w:tab/>
      </w:r>
    </w:p>
    <w:p w:rsidR="003640A6" w:rsidRPr="003640A6" w:rsidRDefault="00B26CCC" w:rsidP="009C1515">
      <w:pPr>
        <w:spacing w:line="360" w:lineRule="auto"/>
        <w:jc w:val="both"/>
      </w:pPr>
      <w:r w:rsidRPr="00267E86">
        <w:t>Understand</w:t>
      </w:r>
      <w:r w:rsidR="00645718">
        <w:t>ing the barriers experienced by the peo</w:t>
      </w:r>
      <w:r w:rsidR="00555C02">
        <w:t>ple of an urban slum</w:t>
      </w:r>
      <w:r w:rsidR="00645718">
        <w:t xml:space="preserve"> in Bangalore</w:t>
      </w:r>
      <w:r w:rsidR="00375BDB">
        <w:t xml:space="preserve"> to access</w:t>
      </w:r>
      <w:r w:rsidR="00F36CE0">
        <w:t xml:space="preserve"> </w:t>
      </w:r>
      <w:r w:rsidR="00C53B97">
        <w:t xml:space="preserve">the </w:t>
      </w:r>
      <w:r w:rsidR="00375BDB">
        <w:t xml:space="preserve">primary </w:t>
      </w:r>
      <w:r w:rsidR="00F648F2">
        <w:t>diabetes and hypertension care</w:t>
      </w:r>
      <w:r w:rsidR="00E50A63">
        <w:t xml:space="preserve"> facilitated by</w:t>
      </w:r>
      <w:r w:rsidR="00666CC3">
        <w:t xml:space="preserve"> the Institu</w:t>
      </w:r>
      <w:r w:rsidR="00E50A63">
        <w:t>te of Public Health (IPH)</w:t>
      </w:r>
    </w:p>
    <w:p w:rsidR="00267E86" w:rsidRPr="00C07E1A" w:rsidRDefault="000B005D" w:rsidP="009C1515">
      <w:pPr>
        <w:pStyle w:val="Subtitle"/>
        <w:jc w:val="both"/>
        <w:rPr>
          <w:b/>
          <w:color w:val="auto"/>
        </w:rPr>
      </w:pPr>
      <w:r w:rsidRPr="00C07E1A">
        <w:rPr>
          <w:b/>
          <w:color w:val="auto"/>
        </w:rPr>
        <w:t>Primary Investigator</w:t>
      </w:r>
      <w:r w:rsidR="00B26CCC" w:rsidRPr="00C07E1A">
        <w:rPr>
          <w:b/>
          <w:color w:val="auto"/>
        </w:rPr>
        <w:t xml:space="preserve">: </w:t>
      </w:r>
      <w:r w:rsidR="001B0614" w:rsidRPr="00C07E1A">
        <w:rPr>
          <w:b/>
          <w:color w:val="auto"/>
        </w:rPr>
        <w:tab/>
      </w:r>
    </w:p>
    <w:p w:rsidR="00B26CCC" w:rsidRPr="00267E86" w:rsidRDefault="00B26CCC" w:rsidP="009C1515">
      <w:pPr>
        <w:spacing w:line="360" w:lineRule="auto"/>
        <w:jc w:val="both"/>
      </w:pPr>
      <w:r w:rsidRPr="00267E86">
        <w:t>Anusha</w:t>
      </w:r>
      <w:r w:rsidR="00640D86">
        <w:t xml:space="preserve"> </w:t>
      </w:r>
      <w:r w:rsidRPr="00267E86">
        <w:t>Purushotham</w:t>
      </w:r>
    </w:p>
    <w:p w:rsidR="00267E86" w:rsidRPr="00C07E1A" w:rsidRDefault="00174EEE" w:rsidP="009C1515">
      <w:pPr>
        <w:pStyle w:val="Subtitle"/>
        <w:jc w:val="both"/>
        <w:rPr>
          <w:b/>
          <w:color w:val="auto"/>
        </w:rPr>
      </w:pPr>
      <w:r>
        <w:rPr>
          <w:b/>
          <w:color w:val="auto"/>
        </w:rPr>
        <w:t>Supervis</w:t>
      </w:r>
      <w:r w:rsidR="002142D6" w:rsidRPr="00C07E1A">
        <w:rPr>
          <w:b/>
          <w:color w:val="auto"/>
        </w:rPr>
        <w:t>ors</w:t>
      </w:r>
      <w:r w:rsidR="001B0614" w:rsidRPr="00C07E1A">
        <w:rPr>
          <w:b/>
          <w:color w:val="auto"/>
        </w:rPr>
        <w:t>:</w:t>
      </w:r>
      <w:r w:rsidR="001B0614" w:rsidRPr="00C07E1A">
        <w:rPr>
          <w:b/>
          <w:color w:val="auto"/>
        </w:rPr>
        <w:tab/>
      </w:r>
    </w:p>
    <w:p w:rsidR="00267E86" w:rsidRDefault="00E50A63" w:rsidP="009C1515">
      <w:pPr>
        <w:spacing w:line="360" w:lineRule="auto"/>
        <w:jc w:val="both"/>
      </w:pPr>
      <w:r w:rsidRPr="00267E86">
        <w:t>Dr. Mrunalini Gowda (IPH)</w:t>
      </w:r>
      <w:r w:rsidR="006B30B2">
        <w:t xml:space="preserve">, </w:t>
      </w:r>
      <w:r w:rsidR="00B64B45">
        <w:t xml:space="preserve">Dr. Rahul ASGR (SOCHARA), </w:t>
      </w:r>
      <w:r w:rsidR="00B64B45" w:rsidRPr="00267E86">
        <w:t>Dr. Narayanan Devadasan (IPH)</w:t>
      </w:r>
      <w:r w:rsidR="00B64B45">
        <w:t>, Dr. Thriveni BS (IPH) and Mr. Sabu KU (SOCHARA)</w:t>
      </w:r>
    </w:p>
    <w:p w:rsidR="00267E86" w:rsidRPr="00C07E1A" w:rsidRDefault="000B005D" w:rsidP="009C1515">
      <w:pPr>
        <w:pStyle w:val="Subtitle"/>
        <w:jc w:val="both"/>
        <w:rPr>
          <w:b/>
          <w:color w:val="auto"/>
        </w:rPr>
      </w:pPr>
      <w:r w:rsidRPr="00C07E1A">
        <w:rPr>
          <w:b/>
          <w:color w:val="auto"/>
        </w:rPr>
        <w:t>Name of the Field:</w:t>
      </w:r>
      <w:r w:rsidRPr="00C07E1A">
        <w:rPr>
          <w:b/>
          <w:color w:val="auto"/>
        </w:rPr>
        <w:tab/>
      </w:r>
    </w:p>
    <w:p w:rsidR="003640A6" w:rsidRPr="003640A6" w:rsidRDefault="000B005D" w:rsidP="009C1515">
      <w:pPr>
        <w:spacing w:line="360" w:lineRule="auto"/>
        <w:ind w:left="2160" w:hanging="2160"/>
        <w:jc w:val="both"/>
      </w:pPr>
      <w:r w:rsidRPr="00267E86">
        <w:t>KG Halli, Bangalore, India</w:t>
      </w:r>
    </w:p>
    <w:p w:rsidR="00267E86" w:rsidRPr="00C07E1A" w:rsidRDefault="006F233A" w:rsidP="009C1515">
      <w:pPr>
        <w:pStyle w:val="Subtitle"/>
        <w:jc w:val="both"/>
        <w:rPr>
          <w:b/>
          <w:color w:val="auto"/>
        </w:rPr>
      </w:pPr>
      <w:r w:rsidRPr="00C07E1A">
        <w:rPr>
          <w:b/>
          <w:color w:val="auto"/>
        </w:rPr>
        <w:t>Duration:</w:t>
      </w:r>
      <w:r w:rsidRPr="00C07E1A">
        <w:rPr>
          <w:b/>
          <w:color w:val="auto"/>
        </w:rPr>
        <w:tab/>
      </w:r>
    </w:p>
    <w:p w:rsidR="003640A6" w:rsidRPr="003640A6" w:rsidRDefault="00267E86" w:rsidP="009C1515">
      <w:pPr>
        <w:spacing w:line="360" w:lineRule="auto"/>
        <w:ind w:left="2160" w:hanging="2160"/>
        <w:jc w:val="both"/>
      </w:pPr>
      <w:r>
        <w:t>August</w:t>
      </w:r>
      <w:r w:rsidR="00640D86">
        <w:t xml:space="preserve"> </w:t>
      </w:r>
      <w:r>
        <w:t xml:space="preserve">2014 </w:t>
      </w:r>
      <w:r w:rsidR="006F233A" w:rsidRPr="00267E86">
        <w:t>–</w:t>
      </w:r>
      <w:r w:rsidR="00F8201F">
        <w:t xml:space="preserve"> October</w:t>
      </w:r>
      <w:r w:rsidR="006F233A" w:rsidRPr="00267E86">
        <w:t xml:space="preserve"> 2014</w:t>
      </w:r>
    </w:p>
    <w:p w:rsidR="00267E86" w:rsidRPr="00C07E1A" w:rsidRDefault="000B005D" w:rsidP="009C1515">
      <w:pPr>
        <w:pStyle w:val="Subtitle"/>
        <w:jc w:val="both"/>
        <w:rPr>
          <w:b/>
          <w:color w:val="auto"/>
        </w:rPr>
      </w:pPr>
      <w:r w:rsidRPr="00C07E1A">
        <w:rPr>
          <w:b/>
          <w:color w:val="auto"/>
        </w:rPr>
        <w:t xml:space="preserve">Affiliations: </w:t>
      </w:r>
      <w:r w:rsidRPr="00C07E1A">
        <w:rPr>
          <w:b/>
          <w:color w:val="auto"/>
        </w:rPr>
        <w:tab/>
      </w:r>
    </w:p>
    <w:p w:rsidR="000B005D" w:rsidRPr="00267E86" w:rsidRDefault="00774F3D" w:rsidP="009C1515">
      <w:pPr>
        <w:spacing w:line="360" w:lineRule="auto"/>
        <w:jc w:val="both"/>
      </w:pPr>
      <w:r>
        <w:t>Research report</w:t>
      </w:r>
      <w:r w:rsidR="000B005D" w:rsidRPr="00267E86">
        <w:t xml:space="preserve"> prepared as part of the Community Health Learning Program (CHLP) at </w:t>
      </w:r>
      <w:r w:rsidR="00267E86" w:rsidRPr="00267E86">
        <w:t xml:space="preserve">SOCHARA </w:t>
      </w:r>
      <w:r w:rsidR="000B005D" w:rsidRPr="00267E86">
        <w:t>(Society for Community Health Awareness, Research and Action), Bangalore, India in collaboration with the Institute of Public Health (IPH), Bangalore, India.</w:t>
      </w:r>
    </w:p>
    <w:p w:rsidR="00267E86" w:rsidRPr="00C07E1A" w:rsidRDefault="001F5A15" w:rsidP="009C1515">
      <w:pPr>
        <w:pStyle w:val="Subtitle"/>
        <w:jc w:val="both"/>
        <w:rPr>
          <w:b/>
          <w:color w:val="auto"/>
        </w:rPr>
      </w:pPr>
      <w:r w:rsidRPr="00C07E1A">
        <w:rPr>
          <w:b/>
          <w:color w:val="auto"/>
        </w:rPr>
        <w:t>Funding</w:t>
      </w:r>
      <w:r w:rsidR="00267E86" w:rsidRPr="00C07E1A">
        <w:rPr>
          <w:b/>
          <w:color w:val="auto"/>
        </w:rPr>
        <w:t xml:space="preserve"> Details and Budget</w:t>
      </w:r>
      <w:r w:rsidRPr="00C07E1A">
        <w:rPr>
          <w:b/>
          <w:color w:val="auto"/>
        </w:rPr>
        <w:t xml:space="preserve">: </w:t>
      </w:r>
      <w:r w:rsidRPr="00C07E1A">
        <w:rPr>
          <w:b/>
          <w:color w:val="auto"/>
        </w:rPr>
        <w:tab/>
      </w:r>
    </w:p>
    <w:p w:rsidR="003640A6" w:rsidRDefault="00F36CE0" w:rsidP="009C1515">
      <w:pPr>
        <w:spacing w:line="360" w:lineRule="auto"/>
        <w:jc w:val="both"/>
      </w:pPr>
      <w:r>
        <w:t>The researcher was</w:t>
      </w:r>
      <w:r w:rsidR="001F5A15" w:rsidRPr="00267E86">
        <w:t xml:space="preserve"> funded through the monthly stipend received in the Co</w:t>
      </w:r>
      <w:r w:rsidR="00267E86" w:rsidRPr="00267E86">
        <w:t xml:space="preserve">mmunity Health Learning </w:t>
      </w:r>
      <w:r w:rsidR="001F5A15" w:rsidRPr="00267E86">
        <w:t>Program (CHLP)</w:t>
      </w:r>
      <w:r w:rsidR="00551D63" w:rsidRPr="00267E86">
        <w:t>,</w:t>
      </w:r>
      <w:r w:rsidR="001F5A15" w:rsidRPr="00267E86">
        <w:t xml:space="preserve"> SOCHARA. All t</w:t>
      </w:r>
      <w:r>
        <w:t>ravel costs to the field were</w:t>
      </w:r>
      <w:r w:rsidR="001F5A15" w:rsidRPr="00267E86">
        <w:t xml:space="preserve"> covered using these funds.</w:t>
      </w:r>
      <w:r>
        <w:t xml:space="preserve"> </w:t>
      </w:r>
    </w:p>
    <w:p w:rsidR="00640D86" w:rsidRDefault="00640D86" w:rsidP="009C1515">
      <w:pPr>
        <w:pStyle w:val="Subtitle"/>
        <w:jc w:val="both"/>
        <w:rPr>
          <w:b/>
          <w:color w:val="auto"/>
        </w:rPr>
      </w:pPr>
      <w:r>
        <w:rPr>
          <w:b/>
          <w:color w:val="auto"/>
        </w:rPr>
        <w:t>Ethics Statement</w:t>
      </w:r>
      <w:r w:rsidRPr="00C07E1A">
        <w:rPr>
          <w:b/>
          <w:color w:val="auto"/>
        </w:rPr>
        <w:t>:</w:t>
      </w:r>
    </w:p>
    <w:p w:rsidR="00640D86" w:rsidRPr="00C07E1A" w:rsidRDefault="00640D86" w:rsidP="009C1515">
      <w:pPr>
        <w:spacing w:line="360" w:lineRule="auto"/>
        <w:jc w:val="both"/>
      </w:pPr>
      <w:r>
        <w:t xml:space="preserve">Research proposal was accepted and approved by the SOCHARA Institutional Scientific and Ethics Committee in August 2014. </w:t>
      </w:r>
      <w:r w:rsidRPr="00C07E1A">
        <w:t xml:space="preserve"> </w:t>
      </w:r>
      <w:r w:rsidRPr="00C07E1A">
        <w:tab/>
      </w:r>
    </w:p>
    <w:p w:rsidR="00EA31BB" w:rsidRPr="00640D86" w:rsidRDefault="00EA31BB" w:rsidP="003640A6">
      <w:pPr>
        <w:spacing w:line="360" w:lineRule="auto"/>
        <w:rPr>
          <w:i/>
        </w:rPr>
      </w:pPr>
    </w:p>
    <w:p w:rsidR="00F24FDC" w:rsidRPr="00F24FDC" w:rsidRDefault="00F24FDC" w:rsidP="00F24FDC"/>
    <w:p w:rsidR="009A7226" w:rsidRPr="009C1515" w:rsidRDefault="009A7226" w:rsidP="00C34B10">
      <w:pPr>
        <w:pStyle w:val="Subtitle"/>
        <w:jc w:val="center"/>
        <w:rPr>
          <w:b/>
          <w:color w:val="auto"/>
          <w:sz w:val="32"/>
          <w:szCs w:val="32"/>
        </w:rPr>
      </w:pPr>
      <w:r w:rsidRPr="009C1515">
        <w:rPr>
          <w:b/>
          <w:color w:val="auto"/>
          <w:sz w:val="32"/>
          <w:szCs w:val="32"/>
        </w:rPr>
        <w:lastRenderedPageBreak/>
        <w:t>Background</w:t>
      </w:r>
    </w:p>
    <w:p w:rsidR="00CC770C" w:rsidRDefault="005F78A5" w:rsidP="000330F1">
      <w:pPr>
        <w:spacing w:line="360" w:lineRule="auto"/>
        <w:jc w:val="both"/>
      </w:pPr>
      <w:r>
        <w:t>The world</w:t>
      </w:r>
      <w:r w:rsidR="00B56C39">
        <w:t xml:space="preserve"> is facing a recent epidemiological shift from communicable diseases to</w:t>
      </w:r>
      <w:r w:rsidR="00313753">
        <w:t xml:space="preserve"> chronic n</w:t>
      </w:r>
      <w:r w:rsidR="00B56C39">
        <w:t>on-communicable diseases</w:t>
      </w:r>
      <w:r w:rsidR="00CC770C">
        <w:t xml:space="preserve"> (NCDs)</w:t>
      </w:r>
      <w:r w:rsidR="00B56C39">
        <w:t>, particularly diabetes and hypertension.</w:t>
      </w:r>
      <w:r w:rsidR="00ED2F85">
        <w:t xml:space="preserve">In 2008, </w:t>
      </w:r>
      <w:r w:rsidR="00185E89">
        <w:t>36 million out</w:t>
      </w:r>
      <w:r w:rsidR="00ED2F85">
        <w:t xml:space="preserve"> of the 57 million deaths (</w:t>
      </w:r>
      <w:r w:rsidR="007D21EF">
        <w:t xml:space="preserve">53%) that occurred across the globe </w:t>
      </w:r>
      <w:r w:rsidR="00185E89">
        <w:t>were caused due to NCDs</w:t>
      </w:r>
      <w:r w:rsidR="00DA1B2F">
        <w:t xml:space="preserve"> and </w:t>
      </w:r>
      <w:r w:rsidR="00A3712E">
        <w:t>80% of the NCD deaths occurred in low and mid</w:t>
      </w:r>
      <w:r>
        <w:t>dle income countries (1</w:t>
      </w:r>
      <w:r w:rsidR="00A3712E">
        <w:t>)</w:t>
      </w:r>
      <w:r w:rsidR="00185E89">
        <w:t>.</w:t>
      </w:r>
      <w:r w:rsidR="00AB45C0">
        <w:t xml:space="preserve"> </w:t>
      </w:r>
      <w:r w:rsidR="00CC770C">
        <w:t xml:space="preserve">Out of the </w:t>
      </w:r>
      <w:r>
        <w:t xml:space="preserve">worldwide </w:t>
      </w:r>
      <w:r w:rsidR="00CC770C">
        <w:t>total</w:t>
      </w:r>
      <w:r>
        <w:t xml:space="preserve"> of</w:t>
      </w:r>
      <w:r w:rsidR="00CC770C">
        <w:t xml:space="preserve"> 9</w:t>
      </w:r>
      <w:r w:rsidR="0000190F">
        <w:t>70 million people with</w:t>
      </w:r>
      <w:r w:rsidR="00CC770C">
        <w:t xml:space="preserve"> hypertension</w:t>
      </w:r>
      <w:r>
        <w:t xml:space="preserve"> and 382 million people</w:t>
      </w:r>
      <w:r w:rsidR="0000190F">
        <w:t xml:space="preserve"> suffering from</w:t>
      </w:r>
      <w:r>
        <w:t xml:space="preserve"> diabetes</w:t>
      </w:r>
      <w:r w:rsidR="0000190F">
        <w:t>, approximately 640 million hypertensive patients (</w:t>
      </w:r>
      <w:r w:rsidR="00CC770C">
        <w:t>65.98%)</w:t>
      </w:r>
      <w:r>
        <w:t xml:space="preserve"> and </w:t>
      </w:r>
      <w:r w:rsidR="0000190F">
        <w:t>305.6 million diabetic patients (80%)</w:t>
      </w:r>
      <w:r w:rsidR="00747D35">
        <w:t xml:space="preserve"> </w:t>
      </w:r>
      <w:r w:rsidR="00CC770C">
        <w:t>live in developing nations</w:t>
      </w:r>
      <w:r w:rsidR="0000190F">
        <w:t xml:space="preserve"> (2</w:t>
      </w:r>
      <w:r w:rsidR="007D293E">
        <w:t>,3</w:t>
      </w:r>
      <w:r w:rsidR="0000190F">
        <w:t>)</w:t>
      </w:r>
      <w:r w:rsidR="00CC770C">
        <w:t>.</w:t>
      </w:r>
      <w:r w:rsidR="0000190F">
        <w:t xml:space="preserve"> Therefore, this epidemiological trend is of particular interest in </w:t>
      </w:r>
      <w:r w:rsidR="00E72740">
        <w:t>developing nations, especially</w:t>
      </w:r>
      <w:r w:rsidR="0000190F">
        <w:t xml:space="preserve"> India</w:t>
      </w:r>
      <w:r w:rsidR="002745DF">
        <w:t>, where the disease burden is consistently rising</w:t>
      </w:r>
      <w:r w:rsidR="0000190F">
        <w:t>.</w:t>
      </w:r>
      <w:r w:rsidR="00CC3603">
        <w:t xml:space="preserve"> </w:t>
      </w:r>
      <w:r w:rsidR="00CC770C">
        <w:t>The prevalence of hypertension in urban India is 25% and rural India is 10-15% (</w:t>
      </w:r>
      <w:r w:rsidR="00FF0449">
        <w:t>4</w:t>
      </w:r>
      <w:r w:rsidR="00CC770C">
        <w:t xml:space="preserve">). </w:t>
      </w:r>
      <w:r w:rsidR="00C66500">
        <w:t xml:space="preserve">With 65.1 million </w:t>
      </w:r>
      <w:r w:rsidR="00A3712E">
        <w:t>diabetics</w:t>
      </w:r>
      <w:r w:rsidR="007D13A9">
        <w:t xml:space="preserve"> (prevalence 7.1%)</w:t>
      </w:r>
      <w:r w:rsidR="00185E89">
        <w:t>,</w:t>
      </w:r>
      <w:r w:rsidR="007D13A9">
        <w:t xml:space="preserve"> </w:t>
      </w:r>
      <w:r w:rsidR="00751883">
        <w:t>India has</w:t>
      </w:r>
      <w:r w:rsidR="00B56C39">
        <w:t xml:space="preserve"> the second</w:t>
      </w:r>
      <w:r w:rsidR="00EA31BB">
        <w:t xml:space="preserve"> highest number of people with diabetes</w:t>
      </w:r>
      <w:r w:rsidR="00751883">
        <w:t xml:space="preserve"> in the world</w:t>
      </w:r>
      <w:r w:rsidR="00A61554">
        <w:t xml:space="preserve"> (</w:t>
      </w:r>
      <w:r w:rsidR="0000190F">
        <w:t>2</w:t>
      </w:r>
      <w:r w:rsidR="00CC770C">
        <w:t xml:space="preserve">). </w:t>
      </w:r>
      <w:r w:rsidR="0053561A">
        <w:t>In urban south I</w:t>
      </w:r>
      <w:r w:rsidR="00DF661E">
        <w:t xml:space="preserve">ndia </w:t>
      </w:r>
      <w:r w:rsidR="00F62CDC">
        <w:t>prevalence</w:t>
      </w:r>
      <w:r w:rsidR="007D13A9">
        <w:t xml:space="preserve"> of</w:t>
      </w:r>
      <w:r w:rsidR="00F62CDC">
        <w:t xml:space="preserve"> </w:t>
      </w:r>
      <w:r w:rsidR="00DF661E">
        <w:t>diabetes</w:t>
      </w:r>
      <w:r w:rsidR="00161A24">
        <w:t xml:space="preserve"> has risen from 5% in 1984 to 13.9% in 2000</w:t>
      </w:r>
      <w:r w:rsidR="006675B5">
        <w:t xml:space="preserve"> (5</w:t>
      </w:r>
      <w:r w:rsidR="00161A24">
        <w:t xml:space="preserve">). </w:t>
      </w:r>
    </w:p>
    <w:p w:rsidR="00F81012" w:rsidRDefault="006050D2" w:rsidP="000330F1">
      <w:pPr>
        <w:spacing w:line="360" w:lineRule="auto"/>
        <w:jc w:val="both"/>
      </w:pPr>
      <w:r>
        <w:t xml:space="preserve">This rise in the burden of chronic diseases has been complicated by another phenomenon, urbanization. </w:t>
      </w:r>
      <w:r w:rsidR="00CC770C">
        <w:t>The rate of urbanization in India is proceeding at a very rapid pace with a quarter of the urban po</w:t>
      </w:r>
      <w:r w:rsidR="00EA7691">
        <w:t>pulation living in slum areas</w:t>
      </w:r>
      <w:r w:rsidR="00CC770C">
        <w:t xml:space="preserve"> (</w:t>
      </w:r>
      <w:r w:rsidR="006675B5">
        <w:t>6</w:t>
      </w:r>
      <w:r w:rsidR="00CC770C">
        <w:t xml:space="preserve">). </w:t>
      </w:r>
      <w:r>
        <w:t>The urban poor experi</w:t>
      </w:r>
      <w:r w:rsidR="00E35304">
        <w:t>en</w:t>
      </w:r>
      <w:r w:rsidR="00A64A4C">
        <w:t>ce a very complex set of socio-</w:t>
      </w:r>
      <w:r>
        <w:t>economic, cultural</w:t>
      </w:r>
      <w:r w:rsidR="00A64A4C">
        <w:t>,</w:t>
      </w:r>
      <w:r>
        <w:t xml:space="preserve"> and political barriers that lead to inequity in health care access </w:t>
      </w:r>
      <w:r w:rsidR="006675B5">
        <w:t>(7, 8</w:t>
      </w:r>
      <w:r>
        <w:t>).</w:t>
      </w:r>
      <w:r w:rsidR="003F4C5D">
        <w:t xml:space="preserve"> </w:t>
      </w:r>
      <w:r w:rsidR="0001118B">
        <w:t>Among all these reasons, even in the general population, affordability is the second most common reason</w:t>
      </w:r>
      <w:r w:rsidR="008F3C18">
        <w:t xml:space="preserve"> (first reason being people considering the ailment not serious enough)</w:t>
      </w:r>
      <w:r w:rsidR="0001118B">
        <w:t xml:space="preserve"> for not seeking health care in India (9) and r</w:t>
      </w:r>
      <w:r w:rsidR="005808CD">
        <w:t>ecent studies in the Indian context have revealed that cost of care alone could be a driving factor</w:t>
      </w:r>
      <w:r w:rsidR="00A64A4C">
        <w:t xml:space="preserve"> to</w:t>
      </w:r>
      <w:r w:rsidR="005808CD">
        <w:t xml:space="preserve"> forego care altogether among the poor</w:t>
      </w:r>
      <w:r w:rsidR="00E0200F">
        <w:t xml:space="preserve"> (10</w:t>
      </w:r>
      <w:r w:rsidR="00902BBC">
        <w:t xml:space="preserve">). </w:t>
      </w:r>
      <w:r w:rsidR="00E0200F">
        <w:t>I</w:t>
      </w:r>
      <w:r w:rsidR="005808CD">
        <w:t>t is the second</w:t>
      </w:r>
      <w:r w:rsidR="007F6908">
        <w:t xml:space="preserve"> </w:t>
      </w:r>
      <w:r w:rsidR="0001118B">
        <w:t xml:space="preserve">most frequently reported </w:t>
      </w:r>
      <w:r w:rsidR="00902BBC">
        <w:t>reason</w:t>
      </w:r>
      <w:r w:rsidR="007F6908">
        <w:t xml:space="preserve"> </w:t>
      </w:r>
      <w:r w:rsidR="0001118B">
        <w:t>(</w:t>
      </w:r>
      <w:r w:rsidR="00273AC5">
        <w:t>after</w:t>
      </w:r>
      <w:r w:rsidR="00E0200F">
        <w:t xml:space="preserve"> long waiting </w:t>
      </w:r>
      <w:r w:rsidR="0001118B">
        <w:t>lines) that</w:t>
      </w:r>
      <w:r w:rsidR="00902BBC">
        <w:t xml:space="preserve"> the urban slum dwellers</w:t>
      </w:r>
      <w:r w:rsidR="007F6908">
        <w:t xml:space="preserve"> </w:t>
      </w:r>
      <w:r w:rsidR="00273AC5">
        <w:t xml:space="preserve">in India </w:t>
      </w:r>
      <w:r w:rsidR="005808CD">
        <w:t>per</w:t>
      </w:r>
      <w:r w:rsidR="00902BBC">
        <w:t>ceive as a barrier to hea</w:t>
      </w:r>
      <w:r w:rsidR="007F6908">
        <w:t>l</w:t>
      </w:r>
      <w:r w:rsidR="00902BBC">
        <w:t>th services</w:t>
      </w:r>
      <w:r w:rsidR="00E0200F">
        <w:t xml:space="preserve"> (11)</w:t>
      </w:r>
      <w:r w:rsidR="005808CD">
        <w:t xml:space="preserve">. </w:t>
      </w:r>
    </w:p>
    <w:p w:rsidR="0066569D" w:rsidRDefault="006233F5" w:rsidP="000330F1">
      <w:pPr>
        <w:spacing w:line="360" w:lineRule="auto"/>
        <w:jc w:val="both"/>
      </w:pPr>
      <w:r>
        <w:t>Kadugodanahalli (KG Halli) is an urban neighbourhood classified as one of the 198 administrative units in the city of Bangalore, the capital of the South Indian state of Karnataka.</w:t>
      </w:r>
      <w:r w:rsidR="007F6908">
        <w:t xml:space="preserve"> </w:t>
      </w:r>
      <w:r>
        <w:t>KG Halli has an area of 0.7 square kilometers and a population of over 44,500 (12). It is a lower middle-class income area with over 75% of the population earning less than $2 a day (INR 110)</w:t>
      </w:r>
      <w:r w:rsidR="00E942E3">
        <w:t xml:space="preserve"> (8</w:t>
      </w:r>
      <w:r w:rsidR="007D13A9">
        <w:t>)</w:t>
      </w:r>
      <w:r>
        <w:t>. A slum is generally an area where the urban poor reside, typically characterized by poor living and sanitary conditions. In KG Halli, th</w:t>
      </w:r>
      <w:r w:rsidR="00E942E3">
        <w:t xml:space="preserve">ere are presently two </w:t>
      </w:r>
      <w:r w:rsidR="00375BDB">
        <w:t>registered slums</w:t>
      </w:r>
      <w:r>
        <w:t xml:space="preserve"> and one</w:t>
      </w:r>
      <w:r w:rsidR="00375BDB">
        <w:t xml:space="preserve"> </w:t>
      </w:r>
      <w:r w:rsidR="00E942E3">
        <w:t>former</w:t>
      </w:r>
      <w:r w:rsidR="00375BDB">
        <w:t xml:space="preserve"> slum</w:t>
      </w:r>
      <w:r>
        <w:t xml:space="preserve">, which was razed down in 2011 and replaced by a corporation quarters with better housing facilities for the slum dwellers. </w:t>
      </w:r>
    </w:p>
    <w:p w:rsidR="000D03C9" w:rsidRDefault="000D03C9" w:rsidP="000330F1">
      <w:pPr>
        <w:spacing w:line="360" w:lineRule="auto"/>
        <w:jc w:val="both"/>
      </w:pPr>
    </w:p>
    <w:p w:rsidR="000D03C9" w:rsidRDefault="008739B8" w:rsidP="000330F1">
      <w:pPr>
        <w:spacing w:line="360" w:lineRule="auto"/>
        <w:jc w:val="both"/>
      </w:pPr>
      <w:r>
        <w:rPr>
          <w:noProof/>
          <w:lang w:val="en-IN" w:eastAsia="en-IN"/>
        </w:rPr>
        <w:lastRenderedPageBreak/>
        <mc:AlternateContent>
          <mc:Choice Requires="wps">
            <w:drawing>
              <wp:anchor distT="0" distB="0" distL="114300" distR="114300" simplePos="0" relativeHeight="251697152" behindDoc="0" locked="0" layoutInCell="1" allowOverlap="1">
                <wp:simplePos x="0" y="0"/>
                <wp:positionH relativeFrom="column">
                  <wp:posOffset>3551555</wp:posOffset>
                </wp:positionH>
                <wp:positionV relativeFrom="paragraph">
                  <wp:posOffset>2019300</wp:posOffset>
                </wp:positionV>
                <wp:extent cx="1744980" cy="533400"/>
                <wp:effectExtent l="8255" t="9525" r="8890" b="9525"/>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33400"/>
                        </a:xfrm>
                        <a:prstGeom prst="rect">
                          <a:avLst/>
                        </a:prstGeom>
                        <a:solidFill>
                          <a:srgbClr val="FFFFFF"/>
                        </a:solidFill>
                        <a:ln w="9525">
                          <a:solidFill>
                            <a:srgbClr val="000000"/>
                          </a:solidFill>
                          <a:miter lim="800000"/>
                          <a:headEnd/>
                          <a:tailEnd/>
                        </a:ln>
                      </wps:spPr>
                      <wps:txbx>
                        <w:txbxContent>
                          <w:p w:rsidR="00A14258" w:rsidRDefault="00A14258" w:rsidP="000D03C9">
                            <w:pPr>
                              <w:jc w:val="center"/>
                            </w:pPr>
                            <w:r w:rsidRPr="00A14258">
                              <w:rPr>
                                <w:b/>
                              </w:rPr>
                              <w:t>Figure</w:t>
                            </w:r>
                            <w:r>
                              <w:rPr>
                                <w:b/>
                              </w:rPr>
                              <w:t xml:space="preserve"> </w:t>
                            </w:r>
                            <w:r w:rsidRPr="00A14258">
                              <w:rPr>
                                <w:b/>
                              </w:rPr>
                              <w:t>1:</w:t>
                            </w:r>
                            <w:r>
                              <w:t xml:space="preserve"> Map of KG Halli</w:t>
                            </w:r>
                            <w:r w:rsidR="00B64B45">
                              <w:t xml:space="preserve"> (Ward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79.65pt;margin-top:159pt;width:137.4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">
                <v:textbox>
                  <w:txbxContent>
                    <w:p w:rsidR="00A14258" w:rsidRDefault="00A14258" w:rsidP="000D03C9">
                      <w:pPr>
                        <w:jc w:val="center"/>
                      </w:pPr>
                      <w:r w:rsidRPr="00A14258">
                        <w:rPr>
                          <w:b/>
                        </w:rPr>
                        <w:t>Figure</w:t>
                      </w:r>
                      <w:r>
                        <w:rPr>
                          <w:b/>
                        </w:rPr>
                        <w:t xml:space="preserve"> </w:t>
                      </w:r>
                      <w:r w:rsidRPr="00A14258">
                        <w:rPr>
                          <w:b/>
                        </w:rPr>
                        <w:t>1:</w:t>
                      </w:r>
                      <w:r>
                        <w:t xml:space="preserve"> Map of KG Halli</w:t>
                      </w:r>
                      <w:r w:rsidR="00B64B45">
                        <w:t xml:space="preserve"> (Ward 30)</w:t>
                      </w:r>
                    </w:p>
                  </w:txbxContent>
                </v:textbox>
              </v:shape>
            </w:pict>
          </mc:Fallback>
        </mc:AlternateContent>
      </w:r>
      <w:r w:rsidR="000D03C9">
        <w:rPr>
          <w:noProof/>
          <w:lang w:val="en-IN" w:eastAsia="en-IN"/>
        </w:rPr>
        <w:drawing>
          <wp:inline distT="0" distB="0" distL="0" distR="0">
            <wp:extent cx="2192522" cy="3920390"/>
            <wp:effectExtent l="19050" t="0" r="0" b="0"/>
            <wp:docPr id="7" name="Picture 6" descr="100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477.JPG"/>
                    <pic:cNvPicPr/>
                  </pic:nvPicPr>
                  <pic:blipFill>
                    <a:blip r:embed="rId13" cstate="print"/>
                    <a:stretch>
                      <a:fillRect/>
                    </a:stretch>
                  </pic:blipFill>
                  <pic:spPr>
                    <a:xfrm>
                      <a:off x="0" y="0"/>
                      <a:ext cx="2202118" cy="3937549"/>
                    </a:xfrm>
                    <a:prstGeom prst="rect">
                      <a:avLst/>
                    </a:prstGeom>
                  </pic:spPr>
                </pic:pic>
              </a:graphicData>
            </a:graphic>
          </wp:inline>
        </w:drawing>
      </w:r>
    </w:p>
    <w:p w:rsidR="001C0E38" w:rsidRDefault="001C0E38" w:rsidP="000330F1">
      <w:pPr>
        <w:spacing w:line="360" w:lineRule="auto"/>
        <w:jc w:val="both"/>
      </w:pPr>
    </w:p>
    <w:p w:rsidR="00970469" w:rsidRDefault="00BF5D27" w:rsidP="000330F1">
      <w:pPr>
        <w:spacing w:line="360" w:lineRule="auto"/>
        <w:jc w:val="both"/>
      </w:pPr>
      <w:r>
        <w:t>KG Halli has been the site for the Urban Health Action Research Project (UHARP) of the Institute of Public Health (IPH), Ba</w:t>
      </w:r>
      <w:r w:rsidR="00FE0C2E">
        <w:t>ngalore, since 2009. UHARP was launched with a mission</w:t>
      </w:r>
      <w:r>
        <w:t xml:space="preserve"> to improve the quality of</w:t>
      </w:r>
      <w:r w:rsidRPr="002D1EF4">
        <w:t xml:space="preserve"> h</w:t>
      </w:r>
      <w:r>
        <w:t xml:space="preserve">ealth care of KG Halli residents </w:t>
      </w:r>
      <w:r w:rsidR="00EF339B">
        <w:t>by working with the community</w:t>
      </w:r>
      <w:r w:rsidR="00FE0C2E">
        <w:t xml:space="preserve">, the local health services (private and government) and health authorities </w:t>
      </w:r>
      <w:r>
        <w:t xml:space="preserve">(13). </w:t>
      </w:r>
      <w:r w:rsidR="00970469">
        <w:t>Over the pas</w:t>
      </w:r>
      <w:r w:rsidR="000737E9">
        <w:t>t five years the UHARP has been</w:t>
      </w:r>
      <w:r w:rsidR="00970469">
        <w:t xml:space="preserve"> working</w:t>
      </w:r>
      <w:r w:rsidR="00EF339B">
        <w:t xml:space="preserve"> with the community </w:t>
      </w:r>
      <w:r w:rsidR="00A66047">
        <w:t xml:space="preserve">to understand their needs </w:t>
      </w:r>
      <w:r w:rsidR="00EF339B">
        <w:t>with the help of trained Community Health Assistants (CHAs)</w:t>
      </w:r>
      <w:r w:rsidR="00970469">
        <w:t>. CHAs are trained by the UHARP team based on the ASHA module</w:t>
      </w:r>
      <w:r w:rsidR="000737E9">
        <w:t>s,</w:t>
      </w:r>
      <w:r w:rsidR="00970469">
        <w:t xml:space="preserve"> and they conduct regular house visits in the community, disseminating information about basic health issues, nutrition, hygiene, immunization and link people to the appropriate health services, under the supervision of UHARP staff when needed.  UHARP</w:t>
      </w:r>
      <w:r w:rsidR="00963FEE">
        <w:t>’s other activities include</w:t>
      </w:r>
      <w:r w:rsidR="007F6908">
        <w:t xml:space="preserve"> </w:t>
      </w:r>
      <w:r w:rsidR="00EF339B">
        <w:t>fa</w:t>
      </w:r>
      <w:r w:rsidR="000737E9">
        <w:t>cilitating a dialogue between t</w:t>
      </w:r>
      <w:r w:rsidR="00EF339B">
        <w:t>he</w:t>
      </w:r>
      <w:r w:rsidR="000737E9">
        <w:t xml:space="preserve"> various</w:t>
      </w:r>
      <w:r w:rsidR="00EF339B">
        <w:t xml:space="preserve"> stakeholders in the community to establish a common platform</w:t>
      </w:r>
      <w:r w:rsidR="00970469">
        <w:t xml:space="preserve"> of</w:t>
      </w:r>
      <w:r w:rsidR="00A66047">
        <w:t xml:space="preserve"> healt</w:t>
      </w:r>
      <w:r w:rsidR="00970469">
        <w:t xml:space="preserve">h service provision, </w:t>
      </w:r>
      <w:r w:rsidR="00963FEE">
        <w:t>creating</w:t>
      </w:r>
      <w:r w:rsidR="00A66047">
        <w:t xml:space="preserve"> hea</w:t>
      </w:r>
      <w:r w:rsidR="00970469">
        <w:t xml:space="preserve">lth awareness </w:t>
      </w:r>
      <w:r w:rsidR="00A66047">
        <w:t>in the form of school health programs</w:t>
      </w:r>
      <w:r w:rsidR="00963FEE">
        <w:t>/</w:t>
      </w:r>
      <w:r w:rsidR="00A66047">
        <w:t>rallies</w:t>
      </w:r>
      <w:r w:rsidR="00970469">
        <w:t xml:space="preserve"> and </w:t>
      </w:r>
      <w:r w:rsidR="00963FEE">
        <w:t xml:space="preserve">promoting </w:t>
      </w:r>
      <w:r w:rsidR="00970469">
        <w:t>youth</w:t>
      </w:r>
      <w:r w:rsidR="00831071">
        <w:t xml:space="preserve"> empowerment </w:t>
      </w:r>
      <w:r w:rsidR="00963FEE">
        <w:t>by establishing a</w:t>
      </w:r>
      <w:r w:rsidR="00970469">
        <w:t xml:space="preserve"> community library and</w:t>
      </w:r>
      <w:r w:rsidR="00963FEE">
        <w:t xml:space="preserve"> evening computer classes</w:t>
      </w:r>
      <w:r w:rsidR="00A66047">
        <w:t xml:space="preserve">. </w:t>
      </w:r>
    </w:p>
    <w:p w:rsidR="00A14258" w:rsidRDefault="008739B8" w:rsidP="000330F1">
      <w:pPr>
        <w:spacing w:line="360" w:lineRule="auto"/>
        <w:jc w:val="both"/>
      </w:pPr>
      <w:r>
        <w:rPr>
          <w:noProof/>
          <w:lang w:val="en-IN" w:eastAsia="en-IN"/>
        </w:rPr>
        <w:lastRenderedPageBreak/>
        <mc:AlternateContent>
          <mc:Choice Requires="wps">
            <w:drawing>
              <wp:anchor distT="0" distB="0" distL="114300" distR="114300" simplePos="0" relativeHeight="251698176" behindDoc="0" locked="0" layoutInCell="1" allowOverlap="1">
                <wp:simplePos x="0" y="0"/>
                <wp:positionH relativeFrom="column">
                  <wp:posOffset>3510280</wp:posOffset>
                </wp:positionH>
                <wp:positionV relativeFrom="paragraph">
                  <wp:posOffset>1216660</wp:posOffset>
                </wp:positionV>
                <wp:extent cx="2362835" cy="542290"/>
                <wp:effectExtent l="10160" t="13970" r="8255" b="571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542290"/>
                        </a:xfrm>
                        <a:prstGeom prst="rect">
                          <a:avLst/>
                        </a:prstGeom>
                        <a:solidFill>
                          <a:srgbClr val="FFFFFF"/>
                        </a:solidFill>
                        <a:ln w="9525">
                          <a:solidFill>
                            <a:srgbClr val="000000"/>
                          </a:solidFill>
                          <a:miter lim="800000"/>
                          <a:headEnd/>
                          <a:tailEnd/>
                        </a:ln>
                      </wps:spPr>
                      <wps:txbx>
                        <w:txbxContent>
                          <w:p w:rsidR="00A14258" w:rsidRDefault="003C29B4" w:rsidP="00A14258">
                            <w:pPr>
                              <w:jc w:val="center"/>
                            </w:pPr>
                            <w:r w:rsidRPr="003C29B4">
                              <w:rPr>
                                <w:b/>
                              </w:rPr>
                              <w:t>Figure 2</w:t>
                            </w:r>
                            <w:r>
                              <w:t xml:space="preserve">: </w:t>
                            </w:r>
                            <w:r w:rsidR="00A14258">
                              <w:t>Community Health Assistant (CHA) interacting with the community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027" type="#_x0000_t202" style="position:absolute;left:0;text-align:left;margin-left:276.4pt;margin-top:95.8pt;width:186.05pt;height:42.7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">
                <v:textbox>
                  <w:txbxContent>
                    <w:p w:rsidR="00A14258" w:rsidRDefault="003C29B4" w:rsidP="00A14258">
                      <w:pPr>
                        <w:jc w:val="center"/>
                      </w:pPr>
                      <w:r w:rsidRPr="003C29B4">
                        <w:rPr>
                          <w:b/>
                        </w:rPr>
                        <w:t>Figure 2</w:t>
                      </w:r>
                      <w:r>
                        <w:t xml:space="preserve">: </w:t>
                      </w:r>
                      <w:r w:rsidR="00A14258">
                        <w:t>Community Health Assistant (CHA) interacting with the community</w:t>
                      </w:r>
                    </w:p>
                  </w:txbxContent>
                </v:textbox>
              </v:shape>
            </w:pict>
          </mc:Fallback>
        </mc:AlternateContent>
      </w:r>
      <w:r w:rsidR="00A14258" w:rsidRPr="00A14258">
        <w:rPr>
          <w:noProof/>
          <w:lang w:val="en-IN" w:eastAsia="en-IN"/>
        </w:rPr>
        <w:drawing>
          <wp:inline distT="0" distB="0" distL="0" distR="0">
            <wp:extent cx="2676506" cy="3019647"/>
            <wp:effectExtent l="19050" t="0" r="0" b="0"/>
            <wp:docPr id="9" name="Picture 22" descr="WP_0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808.jpg"/>
                    <pic:cNvPicPr/>
                  </pic:nvPicPr>
                  <pic:blipFill>
                    <a:blip r:embed="rId14" cstate="print"/>
                    <a:srcRect r="24750" b="8969"/>
                    <a:stretch>
                      <a:fillRect/>
                    </a:stretch>
                  </pic:blipFill>
                  <pic:spPr>
                    <a:xfrm>
                      <a:off x="0" y="0"/>
                      <a:ext cx="2675161" cy="3018130"/>
                    </a:xfrm>
                    <a:prstGeom prst="rect">
                      <a:avLst/>
                    </a:prstGeom>
                  </pic:spPr>
                </pic:pic>
              </a:graphicData>
            </a:graphic>
          </wp:inline>
        </w:drawing>
      </w:r>
    </w:p>
    <w:p w:rsidR="003C29B4" w:rsidRDefault="008739B8" w:rsidP="003C29B4">
      <w:pPr>
        <w:spacing w:line="360" w:lineRule="auto"/>
        <w:ind w:left="2880" w:firstLine="720"/>
        <w:jc w:val="both"/>
      </w:pPr>
      <w:r>
        <w:rPr>
          <w:noProof/>
          <w:lang w:val="en-IN" w:eastAsia="en-IN"/>
        </w:rPr>
        <mc:AlternateContent>
          <mc:Choice Requires="wps">
            <w:drawing>
              <wp:anchor distT="0" distB="0" distL="114300" distR="114300" simplePos="0" relativeHeight="251700224" behindDoc="0" locked="0" layoutInCell="1" allowOverlap="1">
                <wp:simplePos x="0" y="0"/>
                <wp:positionH relativeFrom="column">
                  <wp:posOffset>-210820</wp:posOffset>
                </wp:positionH>
                <wp:positionV relativeFrom="paragraph">
                  <wp:posOffset>1062990</wp:posOffset>
                </wp:positionV>
                <wp:extent cx="2362835" cy="760095"/>
                <wp:effectExtent l="6985" t="13970" r="11430" b="698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760095"/>
                        </a:xfrm>
                        <a:prstGeom prst="rect">
                          <a:avLst/>
                        </a:prstGeom>
                        <a:solidFill>
                          <a:srgbClr val="FFFFFF"/>
                        </a:solidFill>
                        <a:ln w="9525">
                          <a:solidFill>
                            <a:srgbClr val="000000"/>
                          </a:solidFill>
                          <a:miter lim="800000"/>
                          <a:headEnd/>
                          <a:tailEnd/>
                        </a:ln>
                      </wps:spPr>
                      <wps:txbx>
                        <w:txbxContent>
                          <w:p w:rsidR="003C29B4" w:rsidRDefault="003C29B4" w:rsidP="003C29B4">
                            <w:pPr>
                              <w:jc w:val="center"/>
                            </w:pPr>
                            <w:r w:rsidRPr="003C29B4">
                              <w:rPr>
                                <w:b/>
                              </w:rPr>
                              <w:t>Figure 3</w:t>
                            </w:r>
                            <w:r>
                              <w:t>: CHA helping children with their homework in the</w:t>
                            </w:r>
                            <w:r w:rsidR="001C0E38">
                              <w:t xml:space="preserve"> IPH</w:t>
                            </w:r>
                            <w:r>
                              <w:t xml:space="preserve"> community library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2" o:spid="_x0000_s1028" type="#_x0000_t202" style="position:absolute;left:0;text-align:left;margin-left:-16.6pt;margin-top:83.7pt;width:186.05pt;height:59.85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">
                <v:textbox>
                  <w:txbxContent>
                    <w:p w:rsidR="003C29B4" w:rsidRDefault="003C29B4" w:rsidP="003C29B4">
                      <w:pPr>
                        <w:jc w:val="center"/>
                      </w:pPr>
                      <w:r w:rsidRPr="003C29B4">
                        <w:rPr>
                          <w:b/>
                        </w:rPr>
                        <w:t>Figure 3</w:t>
                      </w:r>
                      <w:r>
                        <w:t>: CHA helping children with their homework in the</w:t>
                      </w:r>
                      <w:r w:rsidR="001C0E38">
                        <w:t xml:space="preserve"> IPH</w:t>
                      </w:r>
                      <w:r>
                        <w:t xml:space="preserve"> community library</w:t>
                      </w:r>
                    </w:p>
                  </w:txbxContent>
                </v:textbox>
              </v:shape>
            </w:pict>
          </mc:Fallback>
        </mc:AlternateContent>
      </w:r>
      <w:r w:rsidR="003C29B4">
        <w:rPr>
          <w:noProof/>
          <w:lang w:val="en-IN" w:eastAsia="en-IN"/>
        </w:rPr>
        <w:drawing>
          <wp:inline distT="0" distB="0" distL="0" distR="0">
            <wp:extent cx="3322231" cy="2491673"/>
            <wp:effectExtent l="19050" t="0" r="0" b="0"/>
            <wp:docPr id="12" name="Picture 11" descr="WP_00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85.jpg"/>
                    <pic:cNvPicPr/>
                  </pic:nvPicPr>
                  <pic:blipFill>
                    <a:blip r:embed="rId15" cstate="print"/>
                    <a:stretch>
                      <a:fillRect/>
                    </a:stretch>
                  </pic:blipFill>
                  <pic:spPr>
                    <a:xfrm>
                      <a:off x="0" y="0"/>
                      <a:ext cx="3334971" cy="2501228"/>
                    </a:xfrm>
                    <a:prstGeom prst="rect">
                      <a:avLst/>
                    </a:prstGeom>
                  </pic:spPr>
                </pic:pic>
              </a:graphicData>
            </a:graphic>
          </wp:inline>
        </w:drawing>
      </w:r>
    </w:p>
    <w:p w:rsidR="001C0E38" w:rsidRDefault="008739B8" w:rsidP="001C0E38">
      <w:pPr>
        <w:spacing w:line="360" w:lineRule="auto"/>
        <w:jc w:val="both"/>
      </w:pPr>
      <w:r>
        <w:rPr>
          <w:noProof/>
          <w:lang w:val="en-IN" w:eastAsia="en-IN"/>
        </w:rPr>
        <mc:AlternateContent>
          <mc:Choice Requires="wps">
            <w:drawing>
              <wp:anchor distT="0" distB="0" distL="114300" distR="114300" simplePos="0" relativeHeight="251710464" behindDoc="0" locked="0" layoutInCell="1" allowOverlap="1">
                <wp:simplePos x="0" y="0"/>
                <wp:positionH relativeFrom="column">
                  <wp:posOffset>3239770</wp:posOffset>
                </wp:positionH>
                <wp:positionV relativeFrom="paragraph">
                  <wp:posOffset>890270</wp:posOffset>
                </wp:positionV>
                <wp:extent cx="2353310" cy="492760"/>
                <wp:effectExtent l="12065" t="10160" r="6350" b="1143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92760"/>
                        </a:xfrm>
                        <a:prstGeom prst="rect">
                          <a:avLst/>
                        </a:prstGeom>
                        <a:solidFill>
                          <a:srgbClr val="FFFFFF"/>
                        </a:solidFill>
                        <a:ln w="9525">
                          <a:solidFill>
                            <a:srgbClr val="000000"/>
                          </a:solidFill>
                          <a:miter lim="800000"/>
                          <a:headEnd/>
                          <a:tailEnd/>
                        </a:ln>
                      </wps:spPr>
                      <wps:txbx>
                        <w:txbxContent>
                          <w:p w:rsidR="001C0E38" w:rsidRDefault="001C0E38" w:rsidP="001C0E38">
                            <w:pPr>
                              <w:jc w:val="center"/>
                            </w:pPr>
                            <w:r w:rsidRPr="001C0E38">
                              <w:rPr>
                                <w:b/>
                              </w:rPr>
                              <w:t>Figure 4:</w:t>
                            </w:r>
                            <w:r>
                              <w:t xml:space="preserve"> Computer classes in the IPH community center in KG Halli</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 o:spid="_x0000_s1029" type="#_x0000_t202" style="position:absolute;left:0;text-align:left;margin-left:255.1pt;margin-top:70.1pt;width:185.3pt;height:38.8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TkLgIAAFk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">
                <v:textbox>
                  <w:txbxContent>
                    <w:p w:rsidR="001C0E38" w:rsidRDefault="001C0E38" w:rsidP="001C0E38">
                      <w:pPr>
                        <w:jc w:val="center"/>
                      </w:pPr>
                      <w:r w:rsidRPr="001C0E38">
                        <w:rPr>
                          <w:b/>
                        </w:rPr>
                        <w:t>Figure 4:</w:t>
                      </w:r>
                      <w:r>
                        <w:t xml:space="preserve"> Computer classes in the IPH community center in KG Halli</w:t>
                      </w:r>
                    </w:p>
                  </w:txbxContent>
                </v:textbox>
              </v:shape>
            </w:pict>
          </mc:Fallback>
        </mc:AlternateContent>
      </w:r>
      <w:r w:rsidR="001C0E38">
        <w:rPr>
          <w:noProof/>
          <w:lang w:val="en-IN" w:eastAsia="en-IN"/>
        </w:rPr>
        <w:drawing>
          <wp:inline distT="0" distB="0" distL="0" distR="0">
            <wp:extent cx="3005470" cy="2254103"/>
            <wp:effectExtent l="19050" t="0" r="4430" b="0"/>
            <wp:docPr id="27" name="Picture 24" descr="WP_0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94.jpg"/>
                    <pic:cNvPicPr/>
                  </pic:nvPicPr>
                  <pic:blipFill>
                    <a:blip r:embed="rId16" cstate="print"/>
                    <a:stretch>
                      <a:fillRect/>
                    </a:stretch>
                  </pic:blipFill>
                  <pic:spPr>
                    <a:xfrm>
                      <a:off x="0" y="0"/>
                      <a:ext cx="3005470" cy="2254103"/>
                    </a:xfrm>
                    <a:prstGeom prst="rect">
                      <a:avLst/>
                    </a:prstGeom>
                  </pic:spPr>
                </pic:pic>
              </a:graphicData>
            </a:graphic>
          </wp:inline>
        </w:drawing>
      </w:r>
    </w:p>
    <w:p w:rsidR="000C0ECF" w:rsidRDefault="00BF5D27" w:rsidP="000330F1">
      <w:pPr>
        <w:spacing w:line="360" w:lineRule="auto"/>
        <w:jc w:val="both"/>
      </w:pPr>
      <w:r>
        <w:lastRenderedPageBreak/>
        <w:t>An exhaustiv</w:t>
      </w:r>
      <w:r w:rsidR="007951C6">
        <w:t xml:space="preserve">e </w:t>
      </w:r>
      <w:r w:rsidR="00EF339B">
        <w:t>censu</w:t>
      </w:r>
      <w:r w:rsidR="007951C6">
        <w:t>s</w:t>
      </w:r>
      <w:r w:rsidR="00EF339B">
        <w:t xml:space="preserve"> in the form of a house-to-house survey</w:t>
      </w:r>
      <w:r>
        <w:t xml:space="preserve"> was conducted by </w:t>
      </w:r>
      <w:r w:rsidR="00EF339B">
        <w:t xml:space="preserve">UHARP </w:t>
      </w:r>
      <w:r>
        <w:t>in KG Halli between June 2009 and March 2010 to understand the socio-economic status and health-seeking behaviour of the</w:t>
      </w:r>
      <w:r w:rsidR="007F6908">
        <w:t xml:space="preserve"> </w:t>
      </w:r>
      <w:r>
        <w:t>urban community in the context of</w:t>
      </w:r>
      <w:r w:rsidRPr="002D1EF4">
        <w:t xml:space="preserve"> a pluralistic healthcare system. </w:t>
      </w:r>
      <w:r w:rsidR="00711FD7">
        <w:t>This self-</w:t>
      </w:r>
      <w:r w:rsidR="00F964C3">
        <w:t xml:space="preserve">reported </w:t>
      </w:r>
      <w:r w:rsidR="00711FD7">
        <w:t xml:space="preserve">census </w:t>
      </w:r>
      <w:r w:rsidR="00F964C3">
        <w:t>data showed</w:t>
      </w:r>
      <w:r w:rsidR="00A44A25">
        <w:t xml:space="preserve">, among all diseases, </w:t>
      </w:r>
      <w:r w:rsidR="00FE0C2E">
        <w:t>a high</w:t>
      </w:r>
      <w:r w:rsidR="00F964C3">
        <w:t xml:space="preserve"> prevalence</w:t>
      </w:r>
      <w:r w:rsidR="00FE0C2E">
        <w:t xml:space="preserve"> (13.8%)</w:t>
      </w:r>
      <w:r w:rsidR="00F964C3">
        <w:t xml:space="preserve"> of chronic conditions in</w:t>
      </w:r>
      <w:r w:rsidR="00711FD7">
        <w:t xml:space="preserve"> the adult </w:t>
      </w:r>
      <w:r w:rsidR="00F964C3">
        <w:t>population</w:t>
      </w:r>
      <w:r w:rsidR="00FE0C2E">
        <w:t xml:space="preserve"> in KG Halli</w:t>
      </w:r>
      <w:r w:rsidR="007D13A9">
        <w:t xml:space="preserve"> </w:t>
      </w:r>
      <w:r w:rsidR="00711FD7">
        <w:t>with 6.4</w:t>
      </w:r>
      <w:r w:rsidR="00F964C3">
        <w:t xml:space="preserve">% diabetes </w:t>
      </w:r>
      <w:r w:rsidR="00711FD7">
        <w:t>and 10% hypertension</w:t>
      </w:r>
      <w:r w:rsidR="00EF339B">
        <w:t xml:space="preserve"> (16)</w:t>
      </w:r>
      <w:r w:rsidR="00711FD7">
        <w:t xml:space="preserve">. </w:t>
      </w:r>
      <w:r w:rsidR="007951C6">
        <w:t>KG Halli has a mixed healthcare delivery system with 2 government and 32 private health care facilities, most of which are small clinics run by general practitioners (GPs).</w:t>
      </w:r>
    </w:p>
    <w:p w:rsidR="001C0E38" w:rsidRDefault="001C0E38" w:rsidP="000330F1">
      <w:pPr>
        <w:spacing w:line="360" w:lineRule="auto"/>
        <w:jc w:val="both"/>
      </w:pPr>
    </w:p>
    <w:p w:rsidR="00422031" w:rsidRDefault="008739B8" w:rsidP="000330F1">
      <w:pPr>
        <w:spacing w:line="360" w:lineRule="auto"/>
        <w:jc w:val="both"/>
      </w:pPr>
      <w:r>
        <w:rPr>
          <w:noProof/>
          <w:lang w:val="en-IN" w:eastAsia="en-IN"/>
        </w:rPr>
        <mc:AlternateContent>
          <mc:Choice Requires="wps">
            <w:drawing>
              <wp:anchor distT="0" distB="0" distL="114300" distR="114300" simplePos="0" relativeHeight="251701248" behindDoc="0" locked="0" layoutInCell="1" allowOverlap="1">
                <wp:simplePos x="0" y="0"/>
                <wp:positionH relativeFrom="column">
                  <wp:posOffset>3695700</wp:posOffset>
                </wp:positionH>
                <wp:positionV relativeFrom="paragraph">
                  <wp:posOffset>691515</wp:posOffset>
                </wp:positionV>
                <wp:extent cx="2362835" cy="508000"/>
                <wp:effectExtent l="9525" t="6985" r="8890" b="889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508000"/>
                        </a:xfrm>
                        <a:prstGeom prst="rect">
                          <a:avLst/>
                        </a:prstGeom>
                        <a:solidFill>
                          <a:srgbClr val="FFFFFF"/>
                        </a:solidFill>
                        <a:ln w="9525">
                          <a:solidFill>
                            <a:srgbClr val="000000"/>
                          </a:solidFill>
                          <a:miter lim="800000"/>
                          <a:headEnd/>
                          <a:tailEnd/>
                        </a:ln>
                      </wps:spPr>
                      <wps:txbx>
                        <w:txbxContent>
                          <w:p w:rsidR="00422031" w:rsidRDefault="00422031" w:rsidP="00422031">
                            <w:pPr>
                              <w:jc w:val="center"/>
                            </w:pPr>
                            <w:r w:rsidRPr="00422031">
                              <w:rPr>
                                <w:b/>
                              </w:rPr>
                              <w:t>Figure 4</w:t>
                            </w:r>
                            <w:r>
                              <w:t>: Community Health Center (Government CHC)</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3" o:spid="_x0000_s1030" type="#_x0000_t202" style="position:absolute;left:0;text-align:left;margin-left:291pt;margin-top:54.45pt;width:186.05pt;height:40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">
                <v:textbox>
                  <w:txbxContent>
                    <w:p w:rsidR="00422031" w:rsidRDefault="00422031" w:rsidP="00422031">
                      <w:pPr>
                        <w:jc w:val="center"/>
                      </w:pPr>
                      <w:r w:rsidRPr="00422031">
                        <w:rPr>
                          <w:b/>
                        </w:rPr>
                        <w:t>Figure 4</w:t>
                      </w:r>
                      <w:r>
                        <w:t>: Community Health Center (Government CHC)</w:t>
                      </w:r>
                    </w:p>
                  </w:txbxContent>
                </v:textbox>
              </v:shape>
            </w:pict>
          </mc:Fallback>
        </mc:AlternateContent>
      </w:r>
      <w:r w:rsidR="00422031" w:rsidRPr="00422031">
        <w:rPr>
          <w:noProof/>
          <w:lang w:val="en-IN" w:eastAsia="en-IN"/>
        </w:rPr>
        <w:drawing>
          <wp:inline distT="0" distB="0" distL="0" distR="0">
            <wp:extent cx="3362959" cy="2522220"/>
            <wp:effectExtent l="19050" t="0" r="8891" b="0"/>
            <wp:docPr id="18" name="Picture 30" descr="WP_00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581.jpg"/>
                    <pic:cNvPicPr/>
                  </pic:nvPicPr>
                  <pic:blipFill>
                    <a:blip r:embed="rId17" cstate="print"/>
                    <a:stretch>
                      <a:fillRect/>
                    </a:stretch>
                  </pic:blipFill>
                  <pic:spPr>
                    <a:xfrm>
                      <a:off x="0" y="0"/>
                      <a:ext cx="3361539" cy="2521155"/>
                    </a:xfrm>
                    <a:prstGeom prst="rect">
                      <a:avLst/>
                    </a:prstGeom>
                  </pic:spPr>
                </pic:pic>
              </a:graphicData>
            </a:graphic>
          </wp:inline>
        </w:drawing>
      </w:r>
    </w:p>
    <w:p w:rsidR="00422031" w:rsidRDefault="00422031" w:rsidP="000330F1">
      <w:pPr>
        <w:spacing w:line="360" w:lineRule="auto"/>
        <w:jc w:val="both"/>
      </w:pPr>
    </w:p>
    <w:p w:rsidR="00422031" w:rsidRDefault="008739B8" w:rsidP="00422031">
      <w:pPr>
        <w:spacing w:line="360" w:lineRule="auto"/>
        <w:ind w:left="3600" w:firstLine="720"/>
        <w:jc w:val="both"/>
      </w:pPr>
      <w:r>
        <w:rPr>
          <w:noProof/>
          <w:lang w:val="en-IN" w:eastAsia="en-IN"/>
        </w:rPr>
        <mc:AlternateContent>
          <mc:Choice Requires="wps">
            <w:drawing>
              <wp:anchor distT="0" distB="0" distL="114300" distR="114300" simplePos="0" relativeHeight="251702272" behindDoc="0" locked="0" layoutInCell="1" allowOverlap="1">
                <wp:simplePos x="0" y="0"/>
                <wp:positionH relativeFrom="column">
                  <wp:posOffset>-5715</wp:posOffset>
                </wp:positionH>
                <wp:positionV relativeFrom="paragraph">
                  <wp:posOffset>982980</wp:posOffset>
                </wp:positionV>
                <wp:extent cx="2355215" cy="460375"/>
                <wp:effectExtent l="7620" t="11430" r="8890" b="13970"/>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460375"/>
                        </a:xfrm>
                        <a:prstGeom prst="rect">
                          <a:avLst/>
                        </a:prstGeom>
                        <a:solidFill>
                          <a:srgbClr val="FFFFFF"/>
                        </a:solidFill>
                        <a:ln w="9525">
                          <a:solidFill>
                            <a:srgbClr val="000000"/>
                          </a:solidFill>
                          <a:miter lim="800000"/>
                          <a:headEnd/>
                          <a:tailEnd/>
                        </a:ln>
                      </wps:spPr>
                      <wps:txbx>
                        <w:txbxContent>
                          <w:p w:rsidR="00422031" w:rsidRDefault="00422031" w:rsidP="00422031">
                            <w:pPr>
                              <w:jc w:val="center"/>
                            </w:pPr>
                            <w:r w:rsidRPr="00422031">
                              <w:rPr>
                                <w:b/>
                              </w:rPr>
                              <w:t>Figure 5:</w:t>
                            </w:r>
                            <w:r>
                              <w:t xml:space="preserve"> A private clinic and an adjacent pharmacy in KG Halli</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4" o:spid="_x0000_s1031" type="#_x0000_t202" style="position:absolute;left:0;text-align:left;margin-left:-.45pt;margin-top:77.4pt;width:185.45pt;height:36.2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">
                <v:textbox>
                  <w:txbxContent>
                    <w:p w:rsidR="00422031" w:rsidRDefault="00422031" w:rsidP="00422031">
                      <w:pPr>
                        <w:jc w:val="center"/>
                      </w:pPr>
                      <w:r w:rsidRPr="00422031">
                        <w:rPr>
                          <w:b/>
                        </w:rPr>
                        <w:t>Figure 5:</w:t>
                      </w:r>
                      <w:r>
                        <w:t xml:space="preserve"> A private clinic and an adjacent pharmacy in KG Halli</w:t>
                      </w:r>
                    </w:p>
                  </w:txbxContent>
                </v:textbox>
              </v:shape>
            </w:pict>
          </mc:Fallback>
        </mc:AlternateContent>
      </w:r>
      <w:r w:rsidR="00422031" w:rsidRPr="00422031">
        <w:rPr>
          <w:noProof/>
          <w:lang w:val="en-IN" w:eastAsia="en-IN"/>
        </w:rPr>
        <w:drawing>
          <wp:inline distT="0" distB="0" distL="0" distR="0">
            <wp:extent cx="3515833" cy="2254103"/>
            <wp:effectExtent l="19050" t="0" r="8417" b="0"/>
            <wp:docPr id="19" name="Picture 29" descr="WP_00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730.jpg"/>
                    <pic:cNvPicPr/>
                  </pic:nvPicPr>
                  <pic:blipFill>
                    <a:blip r:embed="rId18" cstate="print"/>
                    <a:stretch>
                      <a:fillRect/>
                    </a:stretch>
                  </pic:blipFill>
                  <pic:spPr>
                    <a:xfrm>
                      <a:off x="0" y="0"/>
                      <a:ext cx="3515833" cy="2254103"/>
                    </a:xfrm>
                    <a:prstGeom prst="rect">
                      <a:avLst/>
                    </a:prstGeom>
                  </pic:spPr>
                </pic:pic>
              </a:graphicData>
            </a:graphic>
          </wp:inline>
        </w:drawing>
      </w:r>
    </w:p>
    <w:p w:rsidR="00422031" w:rsidRDefault="00422031" w:rsidP="000330F1">
      <w:pPr>
        <w:spacing w:line="360" w:lineRule="auto"/>
        <w:jc w:val="both"/>
      </w:pPr>
    </w:p>
    <w:p w:rsidR="00AE2294" w:rsidRDefault="00A47A51" w:rsidP="000330F1">
      <w:pPr>
        <w:spacing w:line="360" w:lineRule="auto"/>
        <w:jc w:val="both"/>
      </w:pPr>
      <w:r>
        <w:lastRenderedPageBreak/>
        <w:t xml:space="preserve">69.6% of </w:t>
      </w:r>
      <w:r w:rsidR="00963FEE">
        <w:t xml:space="preserve">the surveyed </w:t>
      </w:r>
      <w:r>
        <w:t>households incurred high out-of-pocket (OOP) expenditures for chronic conditions</w:t>
      </w:r>
      <w:r w:rsidR="00D1461C">
        <w:t xml:space="preserve"> with</w:t>
      </w:r>
      <w:r>
        <w:t xml:space="preserve"> 16% famili</w:t>
      </w:r>
      <w:r w:rsidR="00D1461C">
        <w:t>es facing</w:t>
      </w:r>
      <w:r>
        <w:t xml:space="preserve"> financial catastrophe by spending more than 10% income o</w:t>
      </w:r>
      <w:r w:rsidR="00D1461C">
        <w:t>n OOP</w:t>
      </w:r>
      <w:r w:rsidR="00711FD7">
        <w:t xml:space="preserve"> (12). This doubled</w:t>
      </w:r>
      <w:r>
        <w:t xml:space="preserve"> the poverty rate every month</w:t>
      </w:r>
      <w:r w:rsidR="007F6908">
        <w:t xml:space="preserve"> </w:t>
      </w:r>
      <w:r>
        <w:t>(12).</w:t>
      </w:r>
      <w:r w:rsidR="00747D35">
        <w:t xml:space="preserve"> </w:t>
      </w:r>
      <w:r w:rsidR="00A00196">
        <w:t xml:space="preserve">A subsequent study conducted in 2013 revealed that despite the vicinity of abundant healthcare centers, one of </w:t>
      </w:r>
      <w:r w:rsidR="00581A7B">
        <w:t>the major barriers to care reported</w:t>
      </w:r>
      <w:r w:rsidR="00A00196">
        <w:t xml:space="preserve"> by diabetic patients in KG Halli is financial hardship (8). </w:t>
      </w:r>
      <w:r w:rsidR="00411F54">
        <w:t>The largest share of healthcare OOP</w:t>
      </w:r>
      <w:r w:rsidR="003F4C5D">
        <w:t xml:space="preserve"> </w:t>
      </w:r>
      <w:r w:rsidR="00411F54">
        <w:t xml:space="preserve">has been </w:t>
      </w:r>
      <w:r w:rsidR="00A00196">
        <w:t>on medicines</w:t>
      </w:r>
      <w:r>
        <w:t>, particularly in chronic care</w:t>
      </w:r>
      <w:r w:rsidR="00785E37">
        <w:t xml:space="preserve"> where medication nee</w:t>
      </w:r>
      <w:r w:rsidR="00411F54">
        <w:t>ds to be taken for a lifetime (14</w:t>
      </w:r>
      <w:r w:rsidR="00785E37">
        <w:t>)</w:t>
      </w:r>
      <w:r w:rsidR="00A00196">
        <w:t>.</w:t>
      </w:r>
      <w:r w:rsidR="006A382B">
        <w:t xml:space="preserve"> Other reasons that drive up the OOP are:</w:t>
      </w:r>
      <w:r w:rsidR="00FD5CAB">
        <w:t xml:space="preserve"> </w:t>
      </w:r>
      <w:r w:rsidR="006A382B">
        <w:t>the lack</w:t>
      </w:r>
      <w:r w:rsidR="00411F54">
        <w:t xml:space="preserve"> of medication an</w:t>
      </w:r>
      <w:r w:rsidR="006A382B">
        <w:t>d diagnostic services within government facilities, which forces</w:t>
      </w:r>
      <w:r w:rsidR="00411F54">
        <w:t xml:space="preserve"> patients to visit different</w:t>
      </w:r>
      <w:r w:rsidR="006A382B">
        <w:t xml:space="preserve"> private</w:t>
      </w:r>
      <w:r w:rsidR="00411F54">
        <w:t xml:space="preserve"> fac</w:t>
      </w:r>
      <w:r w:rsidR="006A382B">
        <w:t>ilities for different components of care</w:t>
      </w:r>
      <w:r>
        <w:t xml:space="preserve"> (8). Hence, </w:t>
      </w:r>
      <w:r w:rsidR="00F07EB0">
        <w:t>all these</w:t>
      </w:r>
      <w:r w:rsidR="00E942E3">
        <w:t xml:space="preserve"> </w:t>
      </w:r>
      <w:r w:rsidR="00F07EB0">
        <w:t>services</w:t>
      </w:r>
      <w:r w:rsidR="00E942E3">
        <w:t xml:space="preserve"> </w:t>
      </w:r>
      <w:r w:rsidR="00F07EB0">
        <w:t xml:space="preserve">need </w:t>
      </w:r>
      <w:r w:rsidR="006A382B">
        <w:t xml:space="preserve">to be integrated in one </w:t>
      </w:r>
      <w:r>
        <w:t>location in the public sector</w:t>
      </w:r>
      <w:r w:rsidR="006A382B">
        <w:t xml:space="preserve">, the private healthcare sector costs should be regulated and </w:t>
      </w:r>
      <w:r w:rsidR="00411F54">
        <w:t>financial protection</w:t>
      </w:r>
      <w:r w:rsidR="00E942E3">
        <w:t xml:space="preserve"> </w:t>
      </w:r>
      <w:r>
        <w:t xml:space="preserve">must be provided to patients against </w:t>
      </w:r>
      <w:r w:rsidR="00411F54">
        <w:t>huge impoverishin</w:t>
      </w:r>
      <w:r w:rsidR="006A382B">
        <w:t>g OOP cost</w:t>
      </w:r>
      <w:r>
        <w:t xml:space="preserve">s </w:t>
      </w:r>
      <w:r w:rsidR="006A382B">
        <w:t>(8)</w:t>
      </w:r>
      <w:r w:rsidR="00411F54">
        <w:t>.</w:t>
      </w:r>
    </w:p>
    <w:p w:rsidR="00831071" w:rsidRDefault="00E34192" w:rsidP="000330F1">
      <w:pPr>
        <w:spacing w:line="360" w:lineRule="auto"/>
        <w:jc w:val="both"/>
      </w:pPr>
      <w:r>
        <w:t xml:space="preserve">When </w:t>
      </w:r>
      <w:r w:rsidR="00831071">
        <w:t xml:space="preserve">details of the study </w:t>
      </w:r>
      <w:r>
        <w:t xml:space="preserve">were discussed </w:t>
      </w:r>
      <w:r w:rsidR="00831071">
        <w:t>with the community and health providers,</w:t>
      </w:r>
      <w:r>
        <w:t xml:space="preserve"> both</w:t>
      </w:r>
      <w:r w:rsidR="00110D3F">
        <w:t xml:space="preserve"> the</w:t>
      </w:r>
      <w:r w:rsidR="00831071">
        <w:t xml:space="preserve"> stake holder</w:t>
      </w:r>
      <w:r w:rsidR="00A44A25">
        <w:t xml:space="preserve">s suggested that increasing the availability and accessibility of </w:t>
      </w:r>
      <w:r>
        <w:t>low-cos</w:t>
      </w:r>
      <w:r w:rsidR="00110D3F">
        <w:t>t medicines would be the first</w:t>
      </w:r>
      <w:r>
        <w:t xml:space="preserve"> step in</w:t>
      </w:r>
      <w:r w:rsidR="00110D3F">
        <w:t xml:space="preserve"> dealing with this issue</w:t>
      </w:r>
      <w:r w:rsidR="00831071">
        <w:t xml:space="preserve">. </w:t>
      </w:r>
      <w:r w:rsidR="000B7F64">
        <w:t xml:space="preserve">Several negotiations were conducted with </w:t>
      </w:r>
      <w:r w:rsidR="00024270">
        <w:t xml:space="preserve">both </w:t>
      </w:r>
      <w:r w:rsidR="000B7F64">
        <w:t>the private health providers and the g</w:t>
      </w:r>
      <w:r w:rsidR="00024270">
        <w:t>overnment facilities (CHC and U</w:t>
      </w:r>
      <w:r w:rsidR="000B7F64">
        <w:t>H</w:t>
      </w:r>
      <w:r w:rsidR="00024270">
        <w:t>C</w:t>
      </w:r>
      <w:r w:rsidR="000B7F64">
        <w:t xml:space="preserve">). </w:t>
      </w:r>
      <w:r w:rsidR="00024270">
        <w:t>However, t</w:t>
      </w:r>
      <w:r w:rsidR="007951C6">
        <w:t>he private health providers were reluctant to prescribe low-cost generic medicines since pharmacies in the area either did not stock generics or sold generics at the same price as brand medications</w:t>
      </w:r>
      <w:r w:rsidR="000B7F64">
        <w:t xml:space="preserve">. </w:t>
      </w:r>
      <w:r>
        <w:t>U</w:t>
      </w:r>
      <w:r w:rsidR="00024270">
        <w:t xml:space="preserve">HARP’s attempt </w:t>
      </w:r>
      <w:r w:rsidR="003A6A53">
        <w:t>to strengthen the existing</w:t>
      </w:r>
      <w:r w:rsidR="00024270">
        <w:t xml:space="preserve"> government facilities saw no success because</w:t>
      </w:r>
      <w:r w:rsidR="00E942E3">
        <w:t xml:space="preserve"> </w:t>
      </w:r>
      <w:r w:rsidR="00024270">
        <w:t>t</w:t>
      </w:r>
      <w:r w:rsidR="007951C6">
        <w:t>he requisites recommended by the government health fac</w:t>
      </w:r>
      <w:r w:rsidR="00024270">
        <w:t xml:space="preserve">ilities were not feasible for the project. </w:t>
      </w:r>
    </w:p>
    <w:p w:rsidR="001A6233" w:rsidRDefault="00B96DC3" w:rsidP="000330F1">
      <w:pPr>
        <w:spacing w:line="360" w:lineRule="auto"/>
        <w:jc w:val="both"/>
      </w:pPr>
      <w:r>
        <w:t>Therefore, the</w:t>
      </w:r>
      <w:r w:rsidR="00E942E3">
        <w:t xml:space="preserve"> </w:t>
      </w:r>
      <w:r>
        <w:t xml:space="preserve">IPH </w:t>
      </w:r>
      <w:r w:rsidR="00C74404">
        <w:t>Hypertension and Diabetes clinic</w:t>
      </w:r>
      <w:r w:rsidR="00931FCB">
        <w:t xml:space="preserve"> (primary care clinic)</w:t>
      </w:r>
      <w:r w:rsidR="00C74404">
        <w:t xml:space="preserve"> was started </w:t>
      </w:r>
      <w:r w:rsidR="00105650">
        <w:t xml:space="preserve">by UHARP </w:t>
      </w:r>
      <w:r w:rsidR="000D470C">
        <w:t>on January 6</w:t>
      </w:r>
      <w:r w:rsidR="000D470C" w:rsidRPr="00C74404">
        <w:rPr>
          <w:vertAlign w:val="superscript"/>
        </w:rPr>
        <w:t>th</w:t>
      </w:r>
      <w:r w:rsidR="000D470C">
        <w:t xml:space="preserve"> 2014 </w:t>
      </w:r>
      <w:r>
        <w:t xml:space="preserve">as </w:t>
      </w:r>
      <w:r w:rsidR="00854C9D">
        <w:t>an experimental model</w:t>
      </w:r>
      <w:r w:rsidR="00E942E3">
        <w:t xml:space="preserve"> </w:t>
      </w:r>
      <w:r w:rsidR="00C74404">
        <w:t xml:space="preserve">to provide affordable, quality and patient-centric </w:t>
      </w:r>
      <w:r w:rsidR="00AF2F05">
        <w:t xml:space="preserve">diabetes and hypertension </w:t>
      </w:r>
      <w:r w:rsidR="00C74404">
        <w:t>care to the residents of KG Halli.</w:t>
      </w:r>
      <w:r w:rsidR="00E942E3">
        <w:t xml:space="preserve"> </w:t>
      </w:r>
      <w:r>
        <w:t xml:space="preserve">The clinic </w:t>
      </w:r>
      <w:r w:rsidR="00A47A51">
        <w:t>operates</w:t>
      </w:r>
      <w:r>
        <w:t xml:space="preserve"> every Monday, between 2pm and 5pm</w:t>
      </w:r>
      <w:r w:rsidR="007E79E3">
        <w:t xml:space="preserve"> and offers</w:t>
      </w:r>
      <w:r>
        <w:t xml:space="preserve"> free consultation and counseling services by trained medical doctors and nurses. The clinic also dispenses generic </w:t>
      </w:r>
      <w:r w:rsidR="007E79E3">
        <w:t xml:space="preserve">diabetes/hypertension </w:t>
      </w:r>
      <w:r>
        <w:t>medicines a</w:t>
      </w:r>
      <w:r w:rsidR="006E4A7C">
        <w:t xml:space="preserve">t a </w:t>
      </w:r>
      <w:r w:rsidR="000737E9">
        <w:t>s</w:t>
      </w:r>
      <w:r w:rsidR="006E4A7C">
        <w:t>ubsidized rate.  T</w:t>
      </w:r>
      <w:r w:rsidR="000D470C">
        <w:t>he clinic is equipped with a BP monitor and</w:t>
      </w:r>
      <w:r w:rsidR="00E942E3">
        <w:t xml:space="preserve"> </w:t>
      </w:r>
      <w:r w:rsidR="00931FCB">
        <w:t>finger-stick testing for random</w:t>
      </w:r>
      <w:r w:rsidR="00E942E3">
        <w:t xml:space="preserve"> </w:t>
      </w:r>
      <w:r w:rsidR="00296203">
        <w:t>blood glucose</w:t>
      </w:r>
      <w:r w:rsidR="00931FCB">
        <w:t xml:space="preserve"> monitoring</w:t>
      </w:r>
      <w:r w:rsidR="00296203">
        <w:t>.</w:t>
      </w:r>
      <w:r w:rsidR="006E4A7C">
        <w:t xml:space="preserve"> For the first three months, the</w:t>
      </w:r>
      <w:r w:rsidR="00024270">
        <w:t xml:space="preserve"> clinic was staffed by a doctor</w:t>
      </w:r>
      <w:r w:rsidR="006E4A7C">
        <w:t xml:space="preserve"> from </w:t>
      </w:r>
      <w:r w:rsidR="00024270">
        <w:t>a Christian mission hospital</w:t>
      </w:r>
      <w:r w:rsidR="006E4A7C">
        <w:t xml:space="preserve"> in the area while IPH was only involved in procuring and dispensing medications. Presently, due to shortage of doctors</w:t>
      </w:r>
      <w:r w:rsidR="000737E9">
        <w:t xml:space="preserve"> from the mission hospitals</w:t>
      </w:r>
      <w:r w:rsidR="006E4A7C">
        <w:t>, t</w:t>
      </w:r>
      <w:r w:rsidR="00760486">
        <w:t xml:space="preserve">wo UHARP personnel, who are trained medical </w:t>
      </w:r>
      <w:r w:rsidR="006E4A7C">
        <w:t>doctors</w:t>
      </w:r>
      <w:r w:rsidR="00760486">
        <w:t xml:space="preserve">, operate </w:t>
      </w:r>
      <w:r w:rsidR="006E4A7C">
        <w:t>the clinic</w:t>
      </w:r>
      <w:r w:rsidR="00024270">
        <w:t xml:space="preserve"> while the Christian mission hospital </w:t>
      </w:r>
      <w:r w:rsidR="00DE7B60">
        <w:t xml:space="preserve">continues to </w:t>
      </w:r>
      <w:r w:rsidR="00774F3D">
        <w:t>send</w:t>
      </w:r>
      <w:r w:rsidR="00DE7B60">
        <w:t xml:space="preserve"> nurses to the clinic</w:t>
      </w:r>
      <w:r w:rsidR="006E4A7C">
        <w:t xml:space="preserve">. </w:t>
      </w:r>
    </w:p>
    <w:p w:rsidR="00422031" w:rsidRDefault="00422031" w:rsidP="000330F1">
      <w:pPr>
        <w:spacing w:line="360" w:lineRule="auto"/>
        <w:jc w:val="both"/>
      </w:pPr>
    </w:p>
    <w:p w:rsidR="00422031" w:rsidRDefault="008739B8" w:rsidP="00422031">
      <w:pPr>
        <w:ind w:left="720"/>
      </w:pPr>
      <w:r>
        <w:rPr>
          <w:noProof/>
          <w:lang w:val="en-IN" w:eastAsia="en-IN"/>
        </w:rPr>
        <w:lastRenderedPageBreak/>
        <mc:AlternateContent>
          <mc:Choice Requires="wps">
            <w:drawing>
              <wp:anchor distT="0" distB="0" distL="114300" distR="114300" simplePos="0" relativeHeight="251704320" behindDoc="0" locked="0" layoutInCell="1" allowOverlap="1">
                <wp:simplePos x="0" y="0"/>
                <wp:positionH relativeFrom="column">
                  <wp:posOffset>-213360</wp:posOffset>
                </wp:positionH>
                <wp:positionV relativeFrom="paragraph">
                  <wp:posOffset>588010</wp:posOffset>
                </wp:positionV>
                <wp:extent cx="1516380" cy="666750"/>
                <wp:effectExtent l="5715" t="6985" r="11430" b="12065"/>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66750"/>
                        </a:xfrm>
                        <a:prstGeom prst="rect">
                          <a:avLst/>
                        </a:prstGeom>
                        <a:solidFill>
                          <a:srgbClr val="FFFFFF"/>
                        </a:solidFill>
                        <a:ln w="9525">
                          <a:solidFill>
                            <a:srgbClr val="000000"/>
                          </a:solidFill>
                          <a:miter lim="800000"/>
                          <a:headEnd/>
                          <a:tailEnd/>
                        </a:ln>
                      </wps:spPr>
                      <wps:txbx>
                        <w:txbxContent>
                          <w:p w:rsidR="00422031" w:rsidRPr="00422031" w:rsidRDefault="00422031" w:rsidP="00422031">
                            <w:pPr>
                              <w:jc w:val="center"/>
                              <w:rPr>
                                <w:b/>
                              </w:rPr>
                            </w:pPr>
                            <w:r w:rsidRPr="00422031">
                              <w:rPr>
                                <w:b/>
                              </w:rPr>
                              <w:t>Figure 6</w:t>
                            </w:r>
                            <w:r w:rsidRPr="00422031">
                              <w:t>: IPH Diabetes and Hypertension Clinic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left:0;text-align:left;margin-left:-16.8pt;margin-top:46.3pt;width:119.4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">
                <v:textbox>
                  <w:txbxContent>
                    <w:p w:rsidR="00422031" w:rsidRPr="00422031" w:rsidRDefault="00422031" w:rsidP="00422031">
                      <w:pPr>
                        <w:jc w:val="center"/>
                        <w:rPr>
                          <w:b/>
                        </w:rPr>
                      </w:pPr>
                      <w:r w:rsidRPr="00422031">
                        <w:rPr>
                          <w:b/>
                        </w:rPr>
                        <w:t>Figure 6</w:t>
                      </w:r>
                      <w:r w:rsidRPr="00422031">
                        <w:t>: IPH Diabetes and Hypertension Clinic</w:t>
                      </w:r>
                    </w:p>
                  </w:txbxContent>
                </v:textbox>
              </v:shape>
            </w:pict>
          </mc:Fallback>
        </mc:AlternateContent>
      </w:r>
      <w:r w:rsidR="00422031">
        <w:t xml:space="preserve">                                 </w:t>
      </w:r>
      <w:r w:rsidR="00422031">
        <w:rPr>
          <w:noProof/>
          <w:lang w:val="en-IN" w:eastAsia="en-IN"/>
        </w:rPr>
        <w:drawing>
          <wp:inline distT="0" distB="0" distL="0" distR="0">
            <wp:extent cx="3992391" cy="2031926"/>
            <wp:effectExtent l="19050" t="19050" r="27159" b="25474"/>
            <wp:docPr id="20" name="Picture 1" descr="WP_0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71.jpg"/>
                    <pic:cNvPicPr/>
                  </pic:nvPicPr>
                  <pic:blipFill>
                    <a:blip r:embed="rId19" cstate="print"/>
                    <a:stretch>
                      <a:fillRect/>
                    </a:stretch>
                  </pic:blipFill>
                  <pic:spPr>
                    <a:xfrm>
                      <a:off x="0" y="0"/>
                      <a:ext cx="4040078" cy="2056196"/>
                    </a:xfrm>
                    <a:prstGeom prst="rect">
                      <a:avLst/>
                    </a:prstGeom>
                    <a:ln w="12700">
                      <a:solidFill>
                        <a:schemeClr val="tx1"/>
                      </a:solidFill>
                    </a:ln>
                  </pic:spPr>
                </pic:pic>
              </a:graphicData>
            </a:graphic>
          </wp:inline>
        </w:drawing>
      </w:r>
    </w:p>
    <w:p w:rsidR="00422031" w:rsidRDefault="00422031" w:rsidP="00422031">
      <w:pPr>
        <w:ind w:left="720"/>
      </w:pPr>
    </w:p>
    <w:p w:rsidR="00422031" w:rsidRDefault="008739B8" w:rsidP="00422031">
      <w:r>
        <w:rPr>
          <w:noProof/>
          <w:lang w:val="en-IN" w:eastAsia="en-IN"/>
        </w:rPr>
        <mc:AlternateContent>
          <mc:Choice Requires="wps">
            <w:drawing>
              <wp:anchor distT="0" distB="0" distL="114300" distR="114300" simplePos="0" relativeHeight="251705344" behindDoc="0" locked="0" layoutInCell="1" allowOverlap="1">
                <wp:simplePos x="0" y="0"/>
                <wp:positionH relativeFrom="column">
                  <wp:posOffset>4028440</wp:posOffset>
                </wp:positionH>
                <wp:positionV relativeFrom="paragraph">
                  <wp:posOffset>987425</wp:posOffset>
                </wp:positionV>
                <wp:extent cx="2197100" cy="467360"/>
                <wp:effectExtent l="8890" t="5080" r="13335" b="13335"/>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67360"/>
                        </a:xfrm>
                        <a:prstGeom prst="rect">
                          <a:avLst/>
                        </a:prstGeom>
                        <a:solidFill>
                          <a:srgbClr val="FFFFFF"/>
                        </a:solidFill>
                        <a:ln w="9525">
                          <a:solidFill>
                            <a:srgbClr val="000000"/>
                          </a:solidFill>
                          <a:miter lim="800000"/>
                          <a:headEnd/>
                          <a:tailEnd/>
                        </a:ln>
                      </wps:spPr>
                      <wps:txbx>
                        <w:txbxContent>
                          <w:p w:rsidR="00422031" w:rsidRDefault="00422031" w:rsidP="00422031">
                            <w:pPr>
                              <w:jc w:val="center"/>
                            </w:pPr>
                            <w:r w:rsidRPr="00422031">
                              <w:rPr>
                                <w:b/>
                              </w:rPr>
                              <w:t>Figure 7</w:t>
                            </w:r>
                            <w:r>
                              <w:t>: Doctor- patient interaction in the clinic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317.2pt;margin-top:77.75pt;width:173pt;height:3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gQLgIAAFk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">
                <v:textbox>
                  <w:txbxContent>
                    <w:p w:rsidR="00422031" w:rsidRDefault="00422031" w:rsidP="00422031">
                      <w:pPr>
                        <w:jc w:val="center"/>
                      </w:pPr>
                      <w:r w:rsidRPr="00422031">
                        <w:rPr>
                          <w:b/>
                        </w:rPr>
                        <w:t>Figure 7</w:t>
                      </w:r>
                      <w:r>
                        <w:t>: Doctor- patient interaction in the clinic</w:t>
                      </w:r>
                    </w:p>
                  </w:txbxContent>
                </v:textbox>
              </v:shape>
            </w:pict>
          </mc:Fallback>
        </mc:AlternateContent>
      </w:r>
      <w:r w:rsidR="00422031">
        <w:rPr>
          <w:noProof/>
          <w:lang w:val="en-IN" w:eastAsia="en-IN"/>
        </w:rPr>
        <w:drawing>
          <wp:inline distT="0" distB="0" distL="0" distR="0">
            <wp:extent cx="3742659" cy="2806995"/>
            <wp:effectExtent l="19050" t="0" r="0" b="0"/>
            <wp:docPr id="21" name="Picture 3" descr="WP_00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598.jpg"/>
                    <pic:cNvPicPr/>
                  </pic:nvPicPr>
                  <pic:blipFill>
                    <a:blip r:embed="rId20" cstate="print"/>
                    <a:stretch>
                      <a:fillRect/>
                    </a:stretch>
                  </pic:blipFill>
                  <pic:spPr>
                    <a:xfrm>
                      <a:off x="0" y="0"/>
                      <a:ext cx="3755954" cy="2816966"/>
                    </a:xfrm>
                    <a:prstGeom prst="rect">
                      <a:avLst/>
                    </a:prstGeom>
                  </pic:spPr>
                </pic:pic>
              </a:graphicData>
            </a:graphic>
          </wp:inline>
        </w:drawing>
      </w:r>
    </w:p>
    <w:p w:rsidR="00422031" w:rsidRDefault="00422031" w:rsidP="00422031"/>
    <w:p w:rsidR="00422031" w:rsidRPr="006D3C84" w:rsidRDefault="008739B8" w:rsidP="00422031">
      <w:pPr>
        <w:ind w:left="1440"/>
      </w:pPr>
      <w:r>
        <w:rPr>
          <w:noProof/>
          <w:lang w:val="en-IN" w:eastAsia="en-IN"/>
        </w:rPr>
        <mc:AlternateContent>
          <mc:Choice Requires="wps">
            <w:drawing>
              <wp:anchor distT="0" distB="0" distL="114300" distR="114300" simplePos="0" relativeHeight="251706368" behindDoc="0" locked="0" layoutInCell="1" allowOverlap="1">
                <wp:simplePos x="0" y="0"/>
                <wp:positionH relativeFrom="column">
                  <wp:posOffset>157480</wp:posOffset>
                </wp:positionH>
                <wp:positionV relativeFrom="paragraph">
                  <wp:posOffset>1022985</wp:posOffset>
                </wp:positionV>
                <wp:extent cx="1694180" cy="502920"/>
                <wp:effectExtent l="5080" t="8255" r="5715" b="1270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502920"/>
                        </a:xfrm>
                        <a:prstGeom prst="rect">
                          <a:avLst/>
                        </a:prstGeom>
                        <a:solidFill>
                          <a:srgbClr val="FFFFFF"/>
                        </a:solidFill>
                        <a:ln w="9525">
                          <a:solidFill>
                            <a:srgbClr val="000000"/>
                          </a:solidFill>
                          <a:miter lim="800000"/>
                          <a:headEnd/>
                          <a:tailEnd/>
                        </a:ln>
                      </wps:spPr>
                      <wps:txbx>
                        <w:txbxContent>
                          <w:p w:rsidR="00422031" w:rsidRDefault="00094F6A" w:rsidP="00422031">
                            <w:pPr>
                              <w:jc w:val="center"/>
                            </w:pPr>
                            <w:r w:rsidRPr="00094F6A">
                              <w:rPr>
                                <w:b/>
                              </w:rPr>
                              <w:t>Figure 8:</w:t>
                            </w:r>
                            <w:r>
                              <w:t xml:space="preserve"> </w:t>
                            </w:r>
                            <w:r w:rsidR="00422031">
                              <w:t>Patient counseling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left:0;text-align:left;margin-left:12.4pt;margin-top:80.55pt;width:133.4pt;height:3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mqLw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">
                <v:textbox>
                  <w:txbxContent>
                    <w:p w:rsidR="00422031" w:rsidRDefault="00094F6A" w:rsidP="00422031">
                      <w:pPr>
                        <w:jc w:val="center"/>
                      </w:pPr>
                      <w:r w:rsidRPr="00094F6A">
                        <w:rPr>
                          <w:b/>
                        </w:rPr>
                        <w:t>Figure 8:</w:t>
                      </w:r>
                      <w:r>
                        <w:t xml:space="preserve"> </w:t>
                      </w:r>
                      <w:r w:rsidR="00422031">
                        <w:t>Patient counseling services</w:t>
                      </w:r>
                    </w:p>
                  </w:txbxContent>
                </v:textbox>
              </v:shape>
            </w:pict>
          </mc:Fallback>
        </mc:AlternateContent>
      </w:r>
      <w:r w:rsidR="00422031">
        <w:t xml:space="preserve">                                            </w:t>
      </w:r>
      <w:r w:rsidR="00422031">
        <w:rPr>
          <w:noProof/>
          <w:lang w:val="en-IN" w:eastAsia="en-IN"/>
        </w:rPr>
        <w:drawing>
          <wp:inline distT="0" distB="0" distL="0" distR="0">
            <wp:extent cx="3404633" cy="2339163"/>
            <wp:effectExtent l="19050" t="0" r="5317" b="0"/>
            <wp:docPr id="22" name="Picture 8" descr="WP_00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72.jpg"/>
                    <pic:cNvPicPr/>
                  </pic:nvPicPr>
                  <pic:blipFill>
                    <a:blip r:embed="rId21" cstate="print"/>
                    <a:stretch>
                      <a:fillRect/>
                    </a:stretch>
                  </pic:blipFill>
                  <pic:spPr>
                    <a:xfrm>
                      <a:off x="0" y="0"/>
                      <a:ext cx="3414789" cy="2346141"/>
                    </a:xfrm>
                    <a:prstGeom prst="rect">
                      <a:avLst/>
                    </a:prstGeom>
                  </pic:spPr>
                </pic:pic>
              </a:graphicData>
            </a:graphic>
          </wp:inline>
        </w:drawing>
      </w:r>
    </w:p>
    <w:p w:rsidR="00873887" w:rsidRDefault="007E79E3" w:rsidP="000330F1">
      <w:pPr>
        <w:spacing w:line="360" w:lineRule="auto"/>
        <w:jc w:val="both"/>
      </w:pPr>
      <w:r>
        <w:lastRenderedPageBreak/>
        <w:t>Among the</w:t>
      </w:r>
      <w:r w:rsidR="008C3190">
        <w:t xml:space="preserve"> slums</w:t>
      </w:r>
      <w:r w:rsidR="00C74404">
        <w:t xml:space="preserve"> in </w:t>
      </w:r>
      <w:r w:rsidR="005B7581">
        <w:t>KG Halli,</w:t>
      </w:r>
      <w:r w:rsidR="00375BDB">
        <w:t xml:space="preserve"> one particular slum</w:t>
      </w:r>
      <w:r w:rsidR="00B64B45">
        <w:t xml:space="preserve">, </w:t>
      </w:r>
      <w:r w:rsidR="00581A7B">
        <w:rPr>
          <w:i/>
        </w:rPr>
        <w:t>S</w:t>
      </w:r>
      <w:r w:rsidR="00375BDB" w:rsidRPr="00666CC3">
        <w:rPr>
          <w:i/>
        </w:rPr>
        <w:t>lum</w:t>
      </w:r>
      <w:r w:rsidR="00666CC3" w:rsidRPr="00666CC3">
        <w:rPr>
          <w:i/>
        </w:rPr>
        <w:t xml:space="preserve"> A</w:t>
      </w:r>
      <w:r w:rsidR="00B64B45">
        <w:t>,</w:t>
      </w:r>
      <w:r w:rsidR="008C3190">
        <w:t xml:space="preserve"> was</w:t>
      </w:r>
      <w:r w:rsidR="00C74404">
        <w:t xml:space="preserve"> identified</w:t>
      </w:r>
      <w:r w:rsidR="008C3190">
        <w:t xml:space="preserve"> to be on</w:t>
      </w:r>
      <w:r w:rsidR="00E942E3">
        <w:t xml:space="preserve"> </w:t>
      </w:r>
      <w:r>
        <w:t>the lowest rung of</w:t>
      </w:r>
      <w:r w:rsidR="00E942E3">
        <w:t xml:space="preserve"> </w:t>
      </w:r>
      <w:r w:rsidR="005B7581">
        <w:t>the economic ladder, with residents</w:t>
      </w:r>
      <w:r w:rsidR="00C74404">
        <w:t xml:space="preserve"> unable to make </w:t>
      </w:r>
      <w:r w:rsidR="008C3190">
        <w:t>ends meet</w:t>
      </w:r>
      <w:r w:rsidR="00B64B45">
        <w:t xml:space="preserve"> (Snapshots of Slum A in </w:t>
      </w:r>
      <w:r w:rsidR="00B64B45" w:rsidRPr="00B64B45">
        <w:rPr>
          <w:i/>
        </w:rPr>
        <w:t>Appendix 4</w:t>
      </w:r>
      <w:r w:rsidR="00B64B45">
        <w:t>)</w:t>
      </w:r>
      <w:r w:rsidR="008C3190">
        <w:t>. Therefore,</w:t>
      </w:r>
      <w:r>
        <w:t xml:space="preserve"> the</w:t>
      </w:r>
      <w:r w:rsidR="008C3190">
        <w:t xml:space="preserve"> UHARP</w:t>
      </w:r>
      <w:r>
        <w:t xml:space="preserve"> team</w:t>
      </w:r>
      <w:r w:rsidR="00AF2F05">
        <w:t>,</w:t>
      </w:r>
      <w:r w:rsidR="00E942E3">
        <w:t xml:space="preserve"> </w:t>
      </w:r>
      <w:r w:rsidR="00AF2F05">
        <w:t xml:space="preserve">along with the support from its funding agency, </w:t>
      </w:r>
      <w:r>
        <w:t>decided to offer</w:t>
      </w:r>
      <w:r w:rsidR="00C74404">
        <w:t xml:space="preserve"> free</w:t>
      </w:r>
      <w:r>
        <w:t xml:space="preserve"> medicines </w:t>
      </w:r>
      <w:r w:rsidR="00C74404">
        <w:t>to</w:t>
      </w:r>
      <w:r w:rsidR="008C3190">
        <w:t xml:space="preserve"> the people</w:t>
      </w:r>
      <w:r w:rsidR="00C74404">
        <w:t xml:space="preserve"> of this particular slum</w:t>
      </w:r>
      <w:r w:rsidR="00873887">
        <w:t xml:space="preserve"> in addition to the other free services</w:t>
      </w:r>
      <w:r>
        <w:t xml:space="preserve"> at the IPH clinic</w:t>
      </w:r>
      <w:r w:rsidR="00C74404">
        <w:t xml:space="preserve">. </w:t>
      </w:r>
      <w:r>
        <w:t>The Community Health Assistants (</w:t>
      </w:r>
      <w:r w:rsidR="00C74404">
        <w:t>CHAs</w:t>
      </w:r>
      <w:r w:rsidR="00105650">
        <w:t xml:space="preserve">) of UHARP </w:t>
      </w:r>
      <w:r w:rsidR="00873887">
        <w:t>who have worked closely with the community over the past four years</w:t>
      </w:r>
      <w:r w:rsidR="00C74404">
        <w:t xml:space="preserve"> iden</w:t>
      </w:r>
      <w:r w:rsidR="00873887">
        <w:t>tified 22 residents</w:t>
      </w:r>
      <w:r w:rsidR="0066451C">
        <w:t xml:space="preserve"> (as of May 2013) </w:t>
      </w:r>
      <w:r w:rsidR="00873887">
        <w:t xml:space="preserve">in </w:t>
      </w:r>
      <w:r w:rsidR="00581A7B">
        <w:rPr>
          <w:i/>
        </w:rPr>
        <w:t>S</w:t>
      </w:r>
      <w:r w:rsidR="00666CC3" w:rsidRPr="00666CC3">
        <w:rPr>
          <w:i/>
        </w:rPr>
        <w:t>lum A</w:t>
      </w:r>
      <w:r w:rsidR="00C74404">
        <w:t xml:space="preserve"> who have diabetes and hyp</w:t>
      </w:r>
      <w:r w:rsidR="00873887">
        <w:t>ertension</w:t>
      </w:r>
      <w:r w:rsidR="000C0ECF">
        <w:t>. The CHAs visited their</w:t>
      </w:r>
      <w:r w:rsidR="00873887">
        <w:t xml:space="preserve"> houses, created</w:t>
      </w:r>
      <w:r w:rsidR="005B7581">
        <w:t xml:space="preserve"> awareness about the </w:t>
      </w:r>
      <w:r w:rsidR="00873887">
        <w:t>free</w:t>
      </w:r>
      <w:r w:rsidR="00E942E3">
        <w:t xml:space="preserve"> </w:t>
      </w:r>
      <w:r>
        <w:t xml:space="preserve">services in the </w:t>
      </w:r>
      <w:r w:rsidR="005B7581">
        <w:t xml:space="preserve">IPH </w:t>
      </w:r>
      <w:r w:rsidR="00931FCB">
        <w:t>clinic and gav</w:t>
      </w:r>
      <w:r w:rsidR="00606821">
        <w:t>e “h</w:t>
      </w:r>
      <w:r w:rsidR="00931FCB">
        <w:t>ealth</w:t>
      </w:r>
      <w:r w:rsidR="00873887">
        <w:t xml:space="preserve"> cards” that qualified them</w:t>
      </w:r>
      <w:r w:rsidR="00E942E3">
        <w:t xml:space="preserve"> </w:t>
      </w:r>
      <w:r w:rsidR="00873887">
        <w:t>for free medicines</w:t>
      </w:r>
      <w:r w:rsidR="00ED6F34">
        <w:t xml:space="preserve"> and insulin</w:t>
      </w:r>
      <w:r w:rsidR="00873887">
        <w:t xml:space="preserve"> in the IPH clinic</w:t>
      </w:r>
      <w:r w:rsidR="00C74404">
        <w:t>.</w:t>
      </w:r>
      <w:r w:rsidR="00931FCB">
        <w:t xml:space="preserve"> These cards have information such as name of the patient, address, contact information and family member details.</w:t>
      </w:r>
    </w:p>
    <w:p w:rsidR="00094F6A" w:rsidRDefault="008739B8" w:rsidP="00094F6A">
      <w:pPr>
        <w:keepNext/>
        <w:ind w:left="-900"/>
        <w:rPr>
          <w:noProof/>
        </w:rPr>
      </w:pPr>
      <w:r>
        <w:rPr>
          <w:noProof/>
          <w:lang w:val="en-IN" w:eastAsia="en-IN"/>
        </w:rPr>
        <mc:AlternateContent>
          <mc:Choice Requires="wps">
            <w:drawing>
              <wp:anchor distT="0" distB="0" distL="114300" distR="114300" simplePos="0" relativeHeight="251708416" behindDoc="0" locked="0" layoutInCell="1" allowOverlap="1">
                <wp:simplePos x="0" y="0"/>
                <wp:positionH relativeFrom="column">
                  <wp:posOffset>3936365</wp:posOffset>
                </wp:positionH>
                <wp:positionV relativeFrom="paragraph">
                  <wp:posOffset>866775</wp:posOffset>
                </wp:positionV>
                <wp:extent cx="1511935" cy="487680"/>
                <wp:effectExtent l="12065" t="9525" r="9525" b="762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87680"/>
                        </a:xfrm>
                        <a:prstGeom prst="rect">
                          <a:avLst/>
                        </a:prstGeom>
                        <a:solidFill>
                          <a:srgbClr val="FFFFFF"/>
                        </a:solidFill>
                        <a:ln w="9525">
                          <a:solidFill>
                            <a:srgbClr val="000000"/>
                          </a:solidFill>
                          <a:miter lim="800000"/>
                          <a:headEnd/>
                          <a:tailEnd/>
                        </a:ln>
                      </wps:spPr>
                      <wps:txbx>
                        <w:txbxContent>
                          <w:p w:rsidR="00094F6A" w:rsidRDefault="009B5BB2" w:rsidP="00094F6A">
                            <w:pPr>
                              <w:jc w:val="center"/>
                            </w:pPr>
                            <w:r w:rsidRPr="009B5BB2">
                              <w:rPr>
                                <w:b/>
                              </w:rPr>
                              <w:t>Figure 9:</w:t>
                            </w:r>
                            <w:r>
                              <w:t xml:space="preserve"> </w:t>
                            </w:r>
                            <w:r w:rsidR="00094F6A">
                              <w:t>IPH Health Card and Patient Diary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left:0;text-align:left;margin-left:309.95pt;margin-top:68.25pt;width:119.05pt;height:3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">
                <v:textbox>
                  <w:txbxContent>
                    <w:p w:rsidR="00094F6A" w:rsidRDefault="009B5BB2" w:rsidP="00094F6A">
                      <w:pPr>
                        <w:jc w:val="center"/>
                      </w:pPr>
                      <w:r w:rsidRPr="009B5BB2">
                        <w:rPr>
                          <w:b/>
                        </w:rPr>
                        <w:t>Figure 9:</w:t>
                      </w:r>
                      <w:r>
                        <w:t xml:space="preserve"> </w:t>
                      </w:r>
                      <w:r w:rsidR="00094F6A">
                        <w:t>IPH Health Card and Patient Diary</w:t>
                      </w:r>
                    </w:p>
                  </w:txbxContent>
                </v:textbox>
              </v:shape>
            </w:pict>
          </mc:Fallback>
        </mc:AlternateContent>
      </w:r>
      <w:r w:rsidR="00094F6A">
        <w:rPr>
          <w:noProof/>
        </w:rPr>
        <w:t xml:space="preserve">                </w:t>
      </w:r>
      <w:r w:rsidR="00094F6A">
        <w:rPr>
          <w:noProof/>
          <w:lang w:val="en-IN" w:eastAsia="en-IN"/>
        </w:rPr>
        <w:drawing>
          <wp:inline distT="0" distB="0" distL="0" distR="0">
            <wp:extent cx="3085657" cy="2222854"/>
            <wp:effectExtent l="19050" t="0" r="443" b="0"/>
            <wp:docPr id="24" name="Picture 14" descr="WP_00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79.jpg"/>
                    <pic:cNvPicPr/>
                  </pic:nvPicPr>
                  <pic:blipFill>
                    <a:blip r:embed="rId22" cstate="print"/>
                    <a:srcRect t="23810" r="20312"/>
                    <a:stretch>
                      <a:fillRect/>
                    </a:stretch>
                  </pic:blipFill>
                  <pic:spPr>
                    <a:xfrm>
                      <a:off x="0" y="0"/>
                      <a:ext cx="3093024" cy="2228161"/>
                    </a:xfrm>
                    <a:prstGeom prst="rect">
                      <a:avLst/>
                    </a:prstGeom>
                  </pic:spPr>
                </pic:pic>
              </a:graphicData>
            </a:graphic>
          </wp:inline>
        </w:drawing>
      </w:r>
      <w:r w:rsidR="00094F6A">
        <w:rPr>
          <w:noProof/>
        </w:rPr>
        <w:t xml:space="preserve">       </w:t>
      </w:r>
    </w:p>
    <w:p w:rsidR="00094F6A" w:rsidRDefault="00094F6A" w:rsidP="000330F1">
      <w:pPr>
        <w:spacing w:line="360" w:lineRule="auto"/>
        <w:jc w:val="both"/>
      </w:pPr>
    </w:p>
    <w:p w:rsidR="00D73DEA" w:rsidRDefault="00873887" w:rsidP="000330F1">
      <w:pPr>
        <w:spacing w:line="360" w:lineRule="auto"/>
        <w:jc w:val="both"/>
      </w:pPr>
      <w:r>
        <w:t xml:space="preserve">Despite the </w:t>
      </w:r>
      <w:r w:rsidR="00AF2F05">
        <w:t xml:space="preserve">expressed need by the community, </w:t>
      </w:r>
      <w:r>
        <w:t>awareness created by the CHAs</w:t>
      </w:r>
      <w:r w:rsidR="00BD1FCE">
        <w:t xml:space="preserve"> in </w:t>
      </w:r>
      <w:r w:rsidR="00581A7B">
        <w:rPr>
          <w:i/>
        </w:rPr>
        <w:t>S</w:t>
      </w:r>
      <w:r w:rsidR="00666CC3" w:rsidRPr="00666CC3">
        <w:rPr>
          <w:i/>
        </w:rPr>
        <w:t>lum A</w:t>
      </w:r>
      <w:r>
        <w:t xml:space="preserve"> and the utilization of the IPH clinic services by residents from various other areas of KG Halli, only 6 </w:t>
      </w:r>
      <w:r w:rsidR="00BD1FCE">
        <w:t xml:space="preserve">out of 22 diabetic/hypertension patients of </w:t>
      </w:r>
      <w:r w:rsidR="00581A7B">
        <w:rPr>
          <w:i/>
        </w:rPr>
        <w:t>S</w:t>
      </w:r>
      <w:r w:rsidR="00666CC3" w:rsidRPr="00666CC3">
        <w:rPr>
          <w:i/>
        </w:rPr>
        <w:t>lum A</w:t>
      </w:r>
      <w:r>
        <w:t xml:space="preserve"> have come to the IPH clinic</w:t>
      </w:r>
      <w:r w:rsidR="00BF5498">
        <w:t xml:space="preserve"> as of August 2014</w:t>
      </w:r>
      <w:r>
        <w:t>.</w:t>
      </w:r>
      <w:r w:rsidR="00BF5498">
        <w:t xml:space="preserve"> Even among these 6 patients who visited the IPH clinic, only 2 patients visited more than twice and none have returned since March 2014. Currently, there are no patients from </w:t>
      </w:r>
      <w:r w:rsidR="00666CC3" w:rsidRPr="00581A7B">
        <w:rPr>
          <w:i/>
        </w:rPr>
        <w:t>Slum A</w:t>
      </w:r>
      <w:r w:rsidR="00BF5498">
        <w:t xml:space="preserve"> who are availing the services of the IPH clinic.</w:t>
      </w:r>
    </w:p>
    <w:p w:rsidR="00642C61" w:rsidRPr="00094F6A" w:rsidRDefault="00D73DEA" w:rsidP="00094F6A">
      <w:pPr>
        <w:spacing w:line="360" w:lineRule="auto"/>
        <w:jc w:val="both"/>
      </w:pPr>
      <w:r>
        <w:t xml:space="preserve">Therefore, there is a need </w:t>
      </w:r>
      <w:r w:rsidR="00ED6F34">
        <w:t xml:space="preserve">for a systematic in-depth study </w:t>
      </w:r>
      <w:r>
        <w:t xml:space="preserve">to understand why the residents of </w:t>
      </w:r>
      <w:r w:rsidR="00581A7B">
        <w:rPr>
          <w:i/>
        </w:rPr>
        <w:t>S</w:t>
      </w:r>
      <w:r w:rsidR="00666CC3" w:rsidRPr="00666CC3">
        <w:rPr>
          <w:i/>
        </w:rPr>
        <w:t>lum A</w:t>
      </w:r>
      <w:r>
        <w:t xml:space="preserve">, despite being promised free medicines </w:t>
      </w:r>
      <w:r w:rsidR="009112E0">
        <w:t xml:space="preserve">and treatment at the IPH clinic, are </w:t>
      </w:r>
      <w:r w:rsidR="00581A7B">
        <w:t>not avai</w:t>
      </w:r>
      <w:r w:rsidR="000752E8">
        <w:t xml:space="preserve">ling these services. </w:t>
      </w:r>
    </w:p>
    <w:p w:rsidR="00642C61" w:rsidRDefault="00642C61" w:rsidP="00C07E1A">
      <w:pPr>
        <w:pStyle w:val="Subtitle"/>
        <w:rPr>
          <w:b/>
          <w:color w:val="auto"/>
        </w:rPr>
      </w:pPr>
    </w:p>
    <w:p w:rsidR="00642C61" w:rsidRDefault="00642C61" w:rsidP="00C07E1A">
      <w:pPr>
        <w:pStyle w:val="Subtitle"/>
        <w:rPr>
          <w:b/>
          <w:color w:val="auto"/>
        </w:rPr>
      </w:pPr>
    </w:p>
    <w:p w:rsidR="00F4351E" w:rsidRPr="009C1515" w:rsidRDefault="009C1515" w:rsidP="00C34B10">
      <w:pPr>
        <w:pStyle w:val="Subtitle"/>
        <w:jc w:val="center"/>
        <w:rPr>
          <w:b/>
          <w:color w:val="auto"/>
          <w:sz w:val="32"/>
          <w:szCs w:val="32"/>
        </w:rPr>
      </w:pPr>
      <w:r>
        <w:rPr>
          <w:b/>
          <w:color w:val="auto"/>
          <w:sz w:val="32"/>
          <w:szCs w:val="32"/>
        </w:rPr>
        <w:lastRenderedPageBreak/>
        <w:t>Aim</w:t>
      </w:r>
    </w:p>
    <w:p w:rsidR="00544401" w:rsidRDefault="00D73DEA" w:rsidP="000330F1">
      <w:pPr>
        <w:spacing w:line="360" w:lineRule="auto"/>
        <w:jc w:val="both"/>
      </w:pPr>
      <w:r>
        <w:t>T</w:t>
      </w:r>
      <w:r w:rsidR="00BF5498">
        <w:t xml:space="preserve">his study aims to </w:t>
      </w:r>
      <w:r w:rsidR="00ED6F34">
        <w:t xml:space="preserve">explore and </w:t>
      </w:r>
      <w:r w:rsidR="00BF5498">
        <w:t>understand th</w:t>
      </w:r>
      <w:r w:rsidR="00DB798F">
        <w:t>e potential barriers</w:t>
      </w:r>
      <w:r>
        <w:t xml:space="preserve"> experienced by the</w:t>
      </w:r>
      <w:r w:rsidR="006672C3">
        <w:t xml:space="preserve"> residents </w:t>
      </w:r>
      <w:r w:rsidR="006672C3" w:rsidRPr="006672C3">
        <w:t>of</w:t>
      </w:r>
      <w:r w:rsidR="006672C3" w:rsidRPr="006672C3">
        <w:rPr>
          <w:i/>
        </w:rPr>
        <w:t xml:space="preserve"> Slum A</w:t>
      </w:r>
      <w:r w:rsidR="00E942E3">
        <w:rPr>
          <w:i/>
        </w:rPr>
        <w:t xml:space="preserve"> </w:t>
      </w:r>
      <w:r>
        <w:t>to access</w:t>
      </w:r>
      <w:r w:rsidR="00375BDB">
        <w:t xml:space="preserve"> primary</w:t>
      </w:r>
      <w:r w:rsidR="00E942E3">
        <w:t xml:space="preserve"> </w:t>
      </w:r>
      <w:r w:rsidR="00375BDB">
        <w:t>diabetes and hypertension care</w:t>
      </w:r>
      <w:r w:rsidR="00E942E3">
        <w:t xml:space="preserve"> in</w:t>
      </w:r>
      <w:r w:rsidR="00666CC3">
        <w:t xml:space="preserve"> the IPH clinic</w:t>
      </w:r>
      <w:r w:rsidR="00DB798F">
        <w:t>.</w:t>
      </w:r>
    </w:p>
    <w:p w:rsidR="00C07E1A" w:rsidRDefault="00C07E1A" w:rsidP="000330F1">
      <w:pPr>
        <w:pStyle w:val="Subtitle"/>
        <w:jc w:val="both"/>
        <w:rPr>
          <w:b/>
          <w:color w:val="auto"/>
        </w:rPr>
      </w:pPr>
    </w:p>
    <w:p w:rsidR="00BD3DC4" w:rsidRPr="009C1515" w:rsidRDefault="009C1515" w:rsidP="00C34B10">
      <w:pPr>
        <w:pStyle w:val="Subtitle"/>
        <w:jc w:val="center"/>
        <w:rPr>
          <w:b/>
          <w:color w:val="auto"/>
          <w:sz w:val="32"/>
          <w:szCs w:val="32"/>
        </w:rPr>
      </w:pPr>
      <w:r>
        <w:rPr>
          <w:b/>
          <w:color w:val="auto"/>
          <w:sz w:val="32"/>
          <w:szCs w:val="32"/>
        </w:rPr>
        <w:t>Objectives</w:t>
      </w:r>
    </w:p>
    <w:p w:rsidR="00517D90" w:rsidRPr="00BD3DC4" w:rsidRDefault="00544401" w:rsidP="000330F1">
      <w:pPr>
        <w:pStyle w:val="ListParagraph"/>
        <w:numPr>
          <w:ilvl w:val="0"/>
          <w:numId w:val="14"/>
        </w:numPr>
        <w:spacing w:after="200" w:line="360" w:lineRule="auto"/>
        <w:jc w:val="both"/>
        <w:rPr>
          <w:rFonts w:asciiTheme="minorHAnsi" w:hAnsiTheme="minorHAnsi" w:cstheme="minorHAnsi"/>
          <w:sz w:val="22"/>
          <w:szCs w:val="22"/>
        </w:rPr>
      </w:pPr>
      <w:r w:rsidRPr="00544401">
        <w:rPr>
          <w:rFonts w:asciiTheme="minorHAnsi" w:hAnsiTheme="minorHAnsi" w:cstheme="minorHAnsi"/>
          <w:sz w:val="22"/>
          <w:szCs w:val="22"/>
        </w:rPr>
        <w:t>T</w:t>
      </w:r>
      <w:r w:rsidRPr="00BD3DC4">
        <w:rPr>
          <w:rFonts w:asciiTheme="minorHAnsi" w:hAnsiTheme="minorHAnsi" w:cstheme="minorHAnsi"/>
          <w:sz w:val="22"/>
          <w:szCs w:val="22"/>
        </w:rPr>
        <w:t xml:space="preserve">o identify the </w:t>
      </w:r>
      <w:r w:rsidR="00517D90" w:rsidRPr="00BD3DC4">
        <w:rPr>
          <w:rFonts w:asciiTheme="minorHAnsi" w:hAnsiTheme="minorHAnsi" w:cstheme="minorHAnsi"/>
          <w:sz w:val="22"/>
          <w:szCs w:val="22"/>
        </w:rPr>
        <w:t>socio-economic,</w:t>
      </w:r>
      <w:r w:rsidRPr="00BD3DC4">
        <w:rPr>
          <w:rFonts w:asciiTheme="minorHAnsi" w:hAnsiTheme="minorHAnsi" w:cstheme="minorHAnsi"/>
          <w:sz w:val="22"/>
          <w:szCs w:val="22"/>
        </w:rPr>
        <w:t xml:space="preserve"> cultural</w:t>
      </w:r>
      <w:r w:rsidR="00517D90" w:rsidRPr="00BD3DC4">
        <w:rPr>
          <w:rFonts w:asciiTheme="minorHAnsi" w:hAnsiTheme="minorHAnsi" w:cstheme="minorHAnsi"/>
          <w:sz w:val="22"/>
          <w:szCs w:val="22"/>
        </w:rPr>
        <w:t>, physical, structural</w:t>
      </w:r>
      <w:r w:rsidRPr="00BD3DC4">
        <w:rPr>
          <w:rFonts w:asciiTheme="minorHAnsi" w:hAnsiTheme="minorHAnsi" w:cstheme="minorHAnsi"/>
          <w:sz w:val="22"/>
          <w:szCs w:val="22"/>
        </w:rPr>
        <w:t xml:space="preserve"> and political barriers that are </w:t>
      </w:r>
      <w:r w:rsidR="002142D6" w:rsidRPr="00BD3DC4">
        <w:rPr>
          <w:rFonts w:asciiTheme="minorHAnsi" w:hAnsiTheme="minorHAnsi" w:cstheme="minorHAnsi"/>
          <w:sz w:val="22"/>
          <w:szCs w:val="22"/>
        </w:rPr>
        <w:t xml:space="preserve">unique to </w:t>
      </w:r>
      <w:r w:rsidR="00517D90" w:rsidRPr="00BD3DC4">
        <w:rPr>
          <w:rFonts w:asciiTheme="minorHAnsi" w:hAnsiTheme="minorHAnsi" w:cstheme="minorHAnsi"/>
          <w:sz w:val="22"/>
          <w:szCs w:val="22"/>
        </w:rPr>
        <w:t>residents</w:t>
      </w:r>
      <w:r w:rsidR="001C1A9C">
        <w:rPr>
          <w:rFonts w:asciiTheme="minorHAnsi" w:hAnsiTheme="minorHAnsi" w:cstheme="minorHAnsi"/>
          <w:sz w:val="22"/>
          <w:szCs w:val="22"/>
        </w:rPr>
        <w:t xml:space="preserve"> of </w:t>
      </w:r>
      <w:r w:rsidR="00666CC3" w:rsidRPr="00581A7B">
        <w:rPr>
          <w:rFonts w:asciiTheme="minorHAnsi" w:hAnsiTheme="minorHAnsi" w:cstheme="minorHAnsi"/>
          <w:i/>
          <w:sz w:val="22"/>
          <w:szCs w:val="22"/>
        </w:rPr>
        <w:t>Slum A</w:t>
      </w:r>
      <w:r w:rsidR="0077101F">
        <w:rPr>
          <w:rFonts w:asciiTheme="minorHAnsi" w:hAnsiTheme="minorHAnsi" w:cstheme="minorHAnsi"/>
          <w:i/>
          <w:sz w:val="22"/>
          <w:szCs w:val="22"/>
        </w:rPr>
        <w:t xml:space="preserve"> </w:t>
      </w:r>
      <w:r w:rsidR="0077101F">
        <w:rPr>
          <w:rFonts w:asciiTheme="minorHAnsi" w:hAnsiTheme="minorHAnsi" w:cstheme="minorHAnsi"/>
          <w:sz w:val="22"/>
          <w:szCs w:val="22"/>
        </w:rPr>
        <w:t>that</w:t>
      </w:r>
      <w:r w:rsidR="00E942E3">
        <w:rPr>
          <w:rFonts w:asciiTheme="minorHAnsi" w:hAnsiTheme="minorHAnsi" w:cstheme="minorHAnsi"/>
          <w:sz w:val="22"/>
          <w:szCs w:val="22"/>
        </w:rPr>
        <w:t xml:space="preserve"> </w:t>
      </w:r>
      <w:r w:rsidR="00681524" w:rsidRPr="00BD3DC4">
        <w:rPr>
          <w:rFonts w:asciiTheme="minorHAnsi" w:hAnsiTheme="minorHAnsi" w:cstheme="minorHAnsi"/>
          <w:sz w:val="22"/>
          <w:szCs w:val="22"/>
        </w:rPr>
        <w:t>prevent</w:t>
      </w:r>
      <w:r w:rsidR="00517D90" w:rsidRPr="00BD3DC4">
        <w:rPr>
          <w:rFonts w:asciiTheme="minorHAnsi" w:hAnsiTheme="minorHAnsi" w:cstheme="minorHAnsi"/>
          <w:sz w:val="22"/>
          <w:szCs w:val="22"/>
        </w:rPr>
        <w:t xml:space="preserve"> them from seeking </w:t>
      </w:r>
      <w:r w:rsidR="0008531A">
        <w:rPr>
          <w:rFonts w:asciiTheme="minorHAnsi" w:hAnsiTheme="minorHAnsi" w:cstheme="minorHAnsi"/>
          <w:sz w:val="22"/>
          <w:szCs w:val="22"/>
        </w:rPr>
        <w:t xml:space="preserve">diabetes and hypertension </w:t>
      </w:r>
      <w:r w:rsidR="00517D90" w:rsidRPr="00BD3DC4">
        <w:rPr>
          <w:rFonts w:asciiTheme="minorHAnsi" w:hAnsiTheme="minorHAnsi" w:cstheme="minorHAnsi"/>
          <w:sz w:val="22"/>
          <w:szCs w:val="22"/>
        </w:rPr>
        <w:t xml:space="preserve">care in the IPH clinic. </w:t>
      </w:r>
    </w:p>
    <w:p w:rsidR="00606821" w:rsidRDefault="00606821" w:rsidP="000330F1">
      <w:pPr>
        <w:pStyle w:val="ListParagraph"/>
        <w:numPr>
          <w:ilvl w:val="0"/>
          <w:numId w:val="14"/>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To understand</w:t>
      </w:r>
      <w:r w:rsidR="00763BDC">
        <w:rPr>
          <w:rFonts w:asciiTheme="minorHAnsi" w:hAnsiTheme="minorHAnsi" w:cstheme="minorHAnsi"/>
          <w:sz w:val="22"/>
          <w:szCs w:val="22"/>
        </w:rPr>
        <w:t xml:space="preserve"> the</w:t>
      </w:r>
      <w:r w:rsidR="0067348D">
        <w:rPr>
          <w:rFonts w:asciiTheme="minorHAnsi" w:hAnsiTheme="minorHAnsi" w:cstheme="minorHAnsi"/>
          <w:sz w:val="22"/>
          <w:szCs w:val="22"/>
        </w:rPr>
        <w:t xml:space="preserve"> history of</w:t>
      </w:r>
      <w:r w:rsidR="00E942E3">
        <w:rPr>
          <w:rFonts w:asciiTheme="minorHAnsi" w:hAnsiTheme="minorHAnsi" w:cstheme="minorHAnsi"/>
          <w:sz w:val="22"/>
          <w:szCs w:val="22"/>
        </w:rPr>
        <w:t xml:space="preserve"> </w:t>
      </w:r>
      <w:r w:rsidR="00763BDC">
        <w:rPr>
          <w:rFonts w:asciiTheme="minorHAnsi" w:hAnsiTheme="minorHAnsi" w:cstheme="minorHAnsi"/>
          <w:sz w:val="22"/>
          <w:szCs w:val="22"/>
        </w:rPr>
        <w:t>disease</w:t>
      </w:r>
      <w:r w:rsidR="00C07E1A">
        <w:rPr>
          <w:rFonts w:asciiTheme="minorHAnsi" w:hAnsiTheme="minorHAnsi" w:cstheme="minorHAnsi"/>
          <w:sz w:val="22"/>
          <w:szCs w:val="22"/>
        </w:rPr>
        <w:t>(s)</w:t>
      </w:r>
      <w:r w:rsidR="00763BDC">
        <w:rPr>
          <w:rFonts w:asciiTheme="minorHAnsi" w:hAnsiTheme="minorHAnsi" w:cstheme="minorHAnsi"/>
          <w:sz w:val="22"/>
          <w:szCs w:val="22"/>
        </w:rPr>
        <w:t xml:space="preserve"> in the diabeti</w:t>
      </w:r>
      <w:r w:rsidR="006672C3">
        <w:rPr>
          <w:rFonts w:asciiTheme="minorHAnsi" w:hAnsiTheme="minorHAnsi" w:cstheme="minorHAnsi"/>
          <w:sz w:val="22"/>
          <w:szCs w:val="22"/>
        </w:rPr>
        <w:t xml:space="preserve">c and hypertensive residents of </w:t>
      </w:r>
      <w:r w:rsidR="006672C3">
        <w:rPr>
          <w:rFonts w:asciiTheme="minorHAnsi" w:hAnsiTheme="minorHAnsi" w:cstheme="minorHAnsi"/>
          <w:i/>
          <w:sz w:val="22"/>
          <w:szCs w:val="22"/>
        </w:rPr>
        <w:t>Slum A</w:t>
      </w:r>
      <w:r w:rsidR="0067348D">
        <w:rPr>
          <w:rFonts w:asciiTheme="minorHAnsi" w:hAnsiTheme="minorHAnsi" w:cstheme="minorHAnsi"/>
          <w:sz w:val="22"/>
          <w:szCs w:val="22"/>
        </w:rPr>
        <w:t>, their</w:t>
      </w:r>
      <w:r w:rsidR="00E942E3">
        <w:rPr>
          <w:rFonts w:asciiTheme="minorHAnsi" w:hAnsiTheme="minorHAnsi" w:cstheme="minorHAnsi"/>
          <w:sz w:val="22"/>
          <w:szCs w:val="22"/>
        </w:rPr>
        <w:t xml:space="preserve"> </w:t>
      </w:r>
      <w:r w:rsidR="00A074D7">
        <w:rPr>
          <w:rFonts w:asciiTheme="minorHAnsi" w:hAnsiTheme="minorHAnsi" w:cstheme="minorHAnsi"/>
          <w:sz w:val="22"/>
          <w:szCs w:val="22"/>
        </w:rPr>
        <w:t>health-</w:t>
      </w:r>
      <w:r>
        <w:rPr>
          <w:rFonts w:asciiTheme="minorHAnsi" w:hAnsiTheme="minorHAnsi" w:cstheme="minorHAnsi"/>
          <w:sz w:val="22"/>
          <w:szCs w:val="22"/>
        </w:rPr>
        <w:t>seeking behaviour and healthcare expenditure.</w:t>
      </w:r>
    </w:p>
    <w:p w:rsidR="00ED6F34" w:rsidRPr="006118D0" w:rsidRDefault="006118D0" w:rsidP="000330F1">
      <w:pPr>
        <w:pStyle w:val="ListParagraph"/>
        <w:numPr>
          <w:ilvl w:val="0"/>
          <w:numId w:val="14"/>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 xml:space="preserve">To understand </w:t>
      </w:r>
      <w:r w:rsidR="0067348D">
        <w:rPr>
          <w:rFonts w:asciiTheme="minorHAnsi" w:hAnsiTheme="minorHAnsi" w:cstheme="minorHAnsi"/>
          <w:sz w:val="22"/>
          <w:szCs w:val="22"/>
        </w:rPr>
        <w:t>their</w:t>
      </w:r>
      <w:r w:rsidR="00E942E3">
        <w:rPr>
          <w:rFonts w:asciiTheme="minorHAnsi" w:hAnsiTheme="minorHAnsi" w:cstheme="minorHAnsi"/>
          <w:sz w:val="22"/>
          <w:szCs w:val="22"/>
        </w:rPr>
        <w:t xml:space="preserve"> </w:t>
      </w:r>
      <w:r>
        <w:rPr>
          <w:rFonts w:asciiTheme="minorHAnsi" w:hAnsiTheme="minorHAnsi" w:cstheme="minorHAnsi"/>
          <w:sz w:val="22"/>
          <w:szCs w:val="22"/>
        </w:rPr>
        <w:t>per</w:t>
      </w:r>
      <w:r w:rsidR="00BD3DC4">
        <w:rPr>
          <w:rFonts w:asciiTheme="minorHAnsi" w:hAnsiTheme="minorHAnsi" w:cstheme="minorHAnsi"/>
          <w:sz w:val="22"/>
          <w:szCs w:val="22"/>
        </w:rPr>
        <w:t>ceptions</w:t>
      </w:r>
      <w:r>
        <w:rPr>
          <w:rFonts w:asciiTheme="minorHAnsi" w:hAnsiTheme="minorHAnsi" w:cstheme="minorHAnsi"/>
          <w:sz w:val="22"/>
          <w:szCs w:val="22"/>
        </w:rPr>
        <w:t xml:space="preserve"> regarding </w:t>
      </w:r>
      <w:r w:rsidR="007D3DEF">
        <w:rPr>
          <w:rFonts w:asciiTheme="minorHAnsi" w:hAnsiTheme="minorHAnsi" w:cstheme="minorHAnsi"/>
          <w:sz w:val="22"/>
          <w:szCs w:val="22"/>
        </w:rPr>
        <w:t xml:space="preserve">the </w:t>
      </w:r>
      <w:r>
        <w:rPr>
          <w:rFonts w:asciiTheme="minorHAnsi" w:hAnsiTheme="minorHAnsi" w:cstheme="minorHAnsi"/>
          <w:sz w:val="22"/>
          <w:szCs w:val="22"/>
        </w:rPr>
        <w:t>q</w:t>
      </w:r>
      <w:r w:rsidR="0067348D">
        <w:rPr>
          <w:rFonts w:asciiTheme="minorHAnsi" w:hAnsiTheme="minorHAnsi" w:cstheme="minorHAnsi"/>
          <w:sz w:val="22"/>
          <w:szCs w:val="22"/>
        </w:rPr>
        <w:t>uality of care at</w:t>
      </w:r>
      <w:r w:rsidR="007D3DEF">
        <w:rPr>
          <w:rFonts w:asciiTheme="minorHAnsi" w:hAnsiTheme="minorHAnsi" w:cstheme="minorHAnsi"/>
          <w:sz w:val="22"/>
          <w:szCs w:val="22"/>
        </w:rPr>
        <w:t xml:space="preserve"> the</w:t>
      </w:r>
      <w:r w:rsidR="0067348D">
        <w:rPr>
          <w:rFonts w:asciiTheme="minorHAnsi" w:hAnsiTheme="minorHAnsi" w:cstheme="minorHAnsi"/>
          <w:sz w:val="22"/>
          <w:szCs w:val="22"/>
        </w:rPr>
        <w:t xml:space="preserve"> IPH clinic and</w:t>
      </w:r>
      <w:r>
        <w:rPr>
          <w:rFonts w:asciiTheme="minorHAnsi" w:hAnsiTheme="minorHAnsi" w:cstheme="minorHAnsi"/>
          <w:sz w:val="22"/>
          <w:szCs w:val="22"/>
        </w:rPr>
        <w:t xml:space="preserve"> particularly</w:t>
      </w:r>
      <w:r w:rsidR="0067348D">
        <w:rPr>
          <w:rFonts w:asciiTheme="minorHAnsi" w:hAnsiTheme="minorHAnsi" w:cstheme="minorHAnsi"/>
          <w:sz w:val="22"/>
          <w:szCs w:val="22"/>
        </w:rPr>
        <w:t xml:space="preserve"> explore</w:t>
      </w:r>
      <w:r w:rsidR="00ED6F34" w:rsidRPr="006118D0">
        <w:rPr>
          <w:rFonts w:asciiTheme="minorHAnsi" w:hAnsiTheme="minorHAnsi" w:cstheme="minorHAnsi"/>
          <w:sz w:val="22"/>
          <w:szCs w:val="22"/>
        </w:rPr>
        <w:t xml:space="preserve"> the</w:t>
      </w:r>
      <w:r>
        <w:rPr>
          <w:rFonts w:asciiTheme="minorHAnsi" w:hAnsiTheme="minorHAnsi" w:cstheme="minorHAnsi"/>
          <w:sz w:val="22"/>
          <w:szCs w:val="22"/>
        </w:rPr>
        <w:t>ir attitudes</w:t>
      </w:r>
      <w:r w:rsidR="0067348D">
        <w:rPr>
          <w:rFonts w:asciiTheme="minorHAnsi" w:hAnsiTheme="minorHAnsi" w:cstheme="minorHAnsi"/>
          <w:sz w:val="22"/>
          <w:szCs w:val="22"/>
        </w:rPr>
        <w:t xml:space="preserve"> regarding</w:t>
      </w:r>
      <w:r w:rsidR="007F6908">
        <w:rPr>
          <w:rFonts w:asciiTheme="minorHAnsi" w:hAnsiTheme="minorHAnsi" w:cstheme="minorHAnsi"/>
          <w:sz w:val="22"/>
          <w:szCs w:val="22"/>
        </w:rPr>
        <w:t xml:space="preserve"> </w:t>
      </w:r>
      <w:r w:rsidR="00ED6F34" w:rsidRPr="006118D0">
        <w:rPr>
          <w:rFonts w:asciiTheme="minorHAnsi" w:hAnsiTheme="minorHAnsi" w:cstheme="minorHAnsi"/>
          <w:sz w:val="22"/>
          <w:szCs w:val="22"/>
        </w:rPr>
        <w:t>generic medicines</w:t>
      </w:r>
      <w:r w:rsidR="007D3DEF">
        <w:rPr>
          <w:rFonts w:asciiTheme="minorHAnsi" w:hAnsiTheme="minorHAnsi" w:cstheme="minorHAnsi"/>
          <w:sz w:val="22"/>
          <w:szCs w:val="22"/>
        </w:rPr>
        <w:t xml:space="preserve"> dispensed in</w:t>
      </w:r>
      <w:r w:rsidR="0067348D">
        <w:rPr>
          <w:rFonts w:asciiTheme="minorHAnsi" w:hAnsiTheme="minorHAnsi" w:cstheme="minorHAnsi"/>
          <w:sz w:val="22"/>
          <w:szCs w:val="22"/>
        </w:rPr>
        <w:t xml:space="preserve"> the clinic</w:t>
      </w:r>
      <w:r w:rsidR="00ED6F34" w:rsidRPr="006118D0">
        <w:rPr>
          <w:rFonts w:asciiTheme="minorHAnsi" w:hAnsiTheme="minorHAnsi" w:cstheme="minorHAnsi"/>
          <w:sz w:val="22"/>
          <w:szCs w:val="22"/>
        </w:rPr>
        <w:t xml:space="preserve">. </w:t>
      </w:r>
    </w:p>
    <w:p w:rsidR="008C4404" w:rsidRPr="00FD5CAB" w:rsidRDefault="00CB7D25" w:rsidP="000330F1">
      <w:pPr>
        <w:pStyle w:val="ListParagraph"/>
        <w:numPr>
          <w:ilvl w:val="0"/>
          <w:numId w:val="14"/>
        </w:numPr>
        <w:spacing w:after="200" w:line="360" w:lineRule="auto"/>
        <w:jc w:val="both"/>
        <w:rPr>
          <w:rFonts w:asciiTheme="minorHAnsi" w:hAnsiTheme="minorHAnsi" w:cstheme="minorHAnsi"/>
          <w:sz w:val="22"/>
          <w:szCs w:val="22"/>
        </w:rPr>
      </w:pPr>
      <w:r>
        <w:rPr>
          <w:rFonts w:asciiTheme="minorHAnsi" w:hAnsiTheme="minorHAnsi" w:cstheme="minorHAnsi"/>
          <w:sz w:val="22"/>
          <w:szCs w:val="22"/>
        </w:rPr>
        <w:t>To list the learnings</w:t>
      </w:r>
      <w:r w:rsidR="007F6908">
        <w:rPr>
          <w:rFonts w:asciiTheme="minorHAnsi" w:hAnsiTheme="minorHAnsi" w:cstheme="minorHAnsi"/>
          <w:sz w:val="22"/>
          <w:szCs w:val="22"/>
        </w:rPr>
        <w:t xml:space="preserve"> </w:t>
      </w:r>
      <w:r>
        <w:rPr>
          <w:rFonts w:asciiTheme="minorHAnsi" w:hAnsiTheme="minorHAnsi" w:cstheme="minorHAnsi"/>
          <w:sz w:val="22"/>
          <w:szCs w:val="22"/>
        </w:rPr>
        <w:t>from the study that could benefit the UHARP team to</w:t>
      </w:r>
      <w:r w:rsidR="00581A7B">
        <w:rPr>
          <w:rFonts w:asciiTheme="minorHAnsi" w:hAnsiTheme="minorHAnsi" w:cstheme="minorHAnsi"/>
          <w:sz w:val="22"/>
          <w:szCs w:val="22"/>
        </w:rPr>
        <w:t xml:space="preserve"> modify</w:t>
      </w:r>
      <w:r w:rsidR="00544401" w:rsidRPr="00544401">
        <w:rPr>
          <w:rFonts w:asciiTheme="minorHAnsi" w:hAnsiTheme="minorHAnsi" w:cstheme="minorHAnsi"/>
          <w:sz w:val="22"/>
          <w:szCs w:val="22"/>
        </w:rPr>
        <w:t xml:space="preserve"> the </w:t>
      </w:r>
      <w:r w:rsidR="0008780A">
        <w:rPr>
          <w:rFonts w:asciiTheme="minorHAnsi" w:hAnsiTheme="minorHAnsi" w:cstheme="minorHAnsi"/>
          <w:sz w:val="22"/>
          <w:szCs w:val="22"/>
        </w:rPr>
        <w:t xml:space="preserve">current </w:t>
      </w:r>
      <w:r w:rsidR="00544401" w:rsidRPr="00544401">
        <w:rPr>
          <w:rFonts w:asciiTheme="minorHAnsi" w:hAnsiTheme="minorHAnsi" w:cstheme="minorHAnsi"/>
          <w:sz w:val="22"/>
          <w:szCs w:val="22"/>
        </w:rPr>
        <w:t>functioni</w:t>
      </w:r>
      <w:r w:rsidR="0008780A">
        <w:rPr>
          <w:rFonts w:asciiTheme="minorHAnsi" w:hAnsiTheme="minorHAnsi" w:cstheme="minorHAnsi"/>
          <w:sz w:val="22"/>
          <w:szCs w:val="22"/>
        </w:rPr>
        <w:t>ng of the IPH clinic</w:t>
      </w:r>
      <w:r w:rsidR="000C0ECF">
        <w:rPr>
          <w:rFonts w:asciiTheme="minorHAnsi" w:hAnsiTheme="minorHAnsi" w:cstheme="minorHAnsi"/>
          <w:sz w:val="22"/>
          <w:szCs w:val="22"/>
        </w:rPr>
        <w:t xml:space="preserve"> and</w:t>
      </w:r>
      <w:r w:rsidR="00544401" w:rsidRPr="00544401">
        <w:rPr>
          <w:rFonts w:asciiTheme="minorHAnsi" w:hAnsiTheme="minorHAnsi" w:cstheme="minorHAnsi"/>
          <w:sz w:val="22"/>
          <w:szCs w:val="22"/>
        </w:rPr>
        <w:t xml:space="preserve"> improve the accessibili</w:t>
      </w:r>
      <w:r w:rsidR="0008780A">
        <w:rPr>
          <w:rFonts w:asciiTheme="minorHAnsi" w:hAnsiTheme="minorHAnsi" w:cstheme="minorHAnsi"/>
          <w:sz w:val="22"/>
          <w:szCs w:val="22"/>
        </w:rPr>
        <w:t xml:space="preserve">ty of diabetes and hypertension care to the </w:t>
      </w:r>
      <w:r w:rsidR="0067348D">
        <w:rPr>
          <w:rFonts w:asciiTheme="minorHAnsi" w:hAnsiTheme="minorHAnsi" w:cstheme="minorHAnsi"/>
          <w:sz w:val="22"/>
          <w:szCs w:val="22"/>
        </w:rPr>
        <w:t>residents of</w:t>
      </w:r>
      <w:r w:rsidR="007F6908">
        <w:rPr>
          <w:rFonts w:asciiTheme="minorHAnsi" w:hAnsiTheme="minorHAnsi" w:cstheme="minorHAnsi"/>
          <w:sz w:val="22"/>
          <w:szCs w:val="22"/>
        </w:rPr>
        <w:t xml:space="preserve"> </w:t>
      </w:r>
      <w:r w:rsidR="00AF2F05">
        <w:rPr>
          <w:rFonts w:asciiTheme="minorHAnsi" w:hAnsiTheme="minorHAnsi" w:cstheme="minorHAnsi"/>
          <w:i/>
          <w:sz w:val="22"/>
          <w:szCs w:val="22"/>
        </w:rPr>
        <w:t xml:space="preserve">Slum A </w:t>
      </w:r>
      <w:r w:rsidR="00AF2F05">
        <w:rPr>
          <w:rFonts w:asciiTheme="minorHAnsi" w:hAnsiTheme="minorHAnsi" w:cstheme="minorHAnsi"/>
          <w:sz w:val="22"/>
          <w:szCs w:val="22"/>
        </w:rPr>
        <w:t xml:space="preserve">and </w:t>
      </w:r>
      <w:r w:rsidR="00581A7B">
        <w:rPr>
          <w:rFonts w:asciiTheme="minorHAnsi" w:hAnsiTheme="minorHAnsi" w:cstheme="minorHAnsi"/>
          <w:sz w:val="22"/>
          <w:szCs w:val="22"/>
        </w:rPr>
        <w:t>KG Halli</w:t>
      </w:r>
      <w:r w:rsidR="00AF2F05">
        <w:rPr>
          <w:rFonts w:asciiTheme="minorHAnsi" w:hAnsiTheme="minorHAnsi" w:cstheme="minorHAnsi"/>
          <w:sz w:val="22"/>
          <w:szCs w:val="22"/>
        </w:rPr>
        <w:t xml:space="preserve"> as a whole</w:t>
      </w:r>
      <w:r w:rsidR="00544401" w:rsidRPr="00544401">
        <w:rPr>
          <w:rFonts w:asciiTheme="minorHAnsi" w:hAnsiTheme="minorHAnsi" w:cstheme="minorHAnsi"/>
          <w:sz w:val="22"/>
          <w:szCs w:val="22"/>
        </w:rPr>
        <w:t>.</w:t>
      </w: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642C61" w:rsidRDefault="00642C61" w:rsidP="00C07E1A">
      <w:pPr>
        <w:pStyle w:val="Subtitle"/>
        <w:rPr>
          <w:b/>
          <w:color w:val="auto"/>
        </w:rPr>
      </w:pPr>
    </w:p>
    <w:p w:rsidR="0050059D" w:rsidRPr="009C1515" w:rsidRDefault="0050059D" w:rsidP="00C34B10">
      <w:pPr>
        <w:pStyle w:val="Subtitle"/>
        <w:jc w:val="center"/>
        <w:rPr>
          <w:b/>
          <w:color w:val="auto"/>
          <w:sz w:val="32"/>
          <w:szCs w:val="32"/>
        </w:rPr>
      </w:pPr>
      <w:r w:rsidRPr="009C1515">
        <w:rPr>
          <w:b/>
          <w:color w:val="auto"/>
          <w:sz w:val="32"/>
          <w:szCs w:val="32"/>
        </w:rPr>
        <w:lastRenderedPageBreak/>
        <w:t>Methods</w:t>
      </w:r>
    </w:p>
    <w:p w:rsidR="00E42980" w:rsidRPr="009C1515" w:rsidRDefault="00E42980" w:rsidP="009C1515">
      <w:pPr>
        <w:pStyle w:val="Subtitle"/>
        <w:tabs>
          <w:tab w:val="left" w:pos="720"/>
        </w:tabs>
        <w:rPr>
          <w:b/>
          <w:color w:val="auto"/>
        </w:rPr>
      </w:pPr>
      <w:r w:rsidRPr="009C1515">
        <w:rPr>
          <w:b/>
          <w:color w:val="auto"/>
        </w:rPr>
        <w:t>Participants:</w:t>
      </w:r>
    </w:p>
    <w:p w:rsidR="00E42980" w:rsidRDefault="006110FE" w:rsidP="000330F1">
      <w:pPr>
        <w:tabs>
          <w:tab w:val="left" w:pos="-1440"/>
          <w:tab w:val="left" w:pos="-720"/>
        </w:tabs>
        <w:spacing w:line="360" w:lineRule="auto"/>
        <w:jc w:val="both"/>
        <w:rPr>
          <w:rFonts w:cstheme="minorHAnsi"/>
        </w:rPr>
      </w:pPr>
      <w:r>
        <w:rPr>
          <w:rFonts w:cstheme="minorHAnsi"/>
        </w:rPr>
        <w:t>A</w:t>
      </w:r>
      <w:r w:rsidR="007F6908">
        <w:rPr>
          <w:rFonts w:cstheme="minorHAnsi"/>
        </w:rPr>
        <w:t xml:space="preserve"> </w:t>
      </w:r>
      <w:r w:rsidR="00F20EFC" w:rsidRPr="0050059D">
        <w:rPr>
          <w:rFonts w:cstheme="minorHAnsi"/>
        </w:rPr>
        <w:t>qualitative</w:t>
      </w:r>
      <w:r>
        <w:rPr>
          <w:rFonts w:cstheme="minorHAnsi"/>
        </w:rPr>
        <w:t xml:space="preserve"> approach</w:t>
      </w:r>
      <w:r w:rsidR="0077101F">
        <w:rPr>
          <w:rFonts w:cstheme="minorHAnsi"/>
        </w:rPr>
        <w:t xml:space="preserve"> using </w:t>
      </w:r>
      <w:r w:rsidR="0077101F" w:rsidRPr="0050059D">
        <w:rPr>
          <w:rFonts w:cstheme="minorHAnsi"/>
        </w:rPr>
        <w:t>in-depth interviews</w:t>
      </w:r>
      <w:r>
        <w:rPr>
          <w:rFonts w:cstheme="minorHAnsi"/>
        </w:rPr>
        <w:t xml:space="preserve"> was adopted for this study</w:t>
      </w:r>
      <w:r w:rsidR="00D1461C">
        <w:rPr>
          <w:rFonts w:cstheme="minorHAnsi"/>
        </w:rPr>
        <w:t xml:space="preserve">. </w:t>
      </w:r>
      <w:r w:rsidR="00C72E12">
        <w:rPr>
          <w:rFonts w:cstheme="minorHAnsi"/>
        </w:rPr>
        <w:t>The study population comprised</w:t>
      </w:r>
      <w:r w:rsidR="00731C1E">
        <w:rPr>
          <w:rFonts w:cstheme="minorHAnsi"/>
        </w:rPr>
        <w:t xml:space="preserve"> of</w:t>
      </w:r>
      <w:r w:rsidR="00F20EFC">
        <w:rPr>
          <w:rFonts w:cstheme="minorHAnsi"/>
        </w:rPr>
        <w:t xml:space="preserve"> people from </w:t>
      </w:r>
      <w:r w:rsidR="00666CC3">
        <w:rPr>
          <w:rFonts w:cstheme="minorHAnsi"/>
        </w:rPr>
        <w:t>Slum A</w:t>
      </w:r>
      <w:r w:rsidR="00F20EFC">
        <w:rPr>
          <w:rFonts w:cstheme="minorHAnsi"/>
        </w:rPr>
        <w:t xml:space="preserve"> who have d</w:t>
      </w:r>
      <w:r w:rsidR="00CF0250">
        <w:rPr>
          <w:rFonts w:cstheme="minorHAnsi"/>
        </w:rPr>
        <w:t>iabetes and/or hypertension</w:t>
      </w:r>
      <w:r w:rsidR="00F20EFC" w:rsidRPr="0050059D">
        <w:rPr>
          <w:rFonts w:cstheme="minorHAnsi"/>
        </w:rPr>
        <w:t>.</w:t>
      </w:r>
      <w:r w:rsidR="007F6908">
        <w:rPr>
          <w:rFonts w:cstheme="minorHAnsi"/>
        </w:rPr>
        <w:t xml:space="preserve"> </w:t>
      </w:r>
      <w:r w:rsidR="00C72E12">
        <w:rPr>
          <w:rFonts w:cstheme="minorHAnsi"/>
        </w:rPr>
        <w:t>The participants were</w:t>
      </w:r>
      <w:r w:rsidR="00E42980">
        <w:rPr>
          <w:rFonts w:cstheme="minorHAnsi"/>
        </w:rPr>
        <w:t xml:space="preserve"> identified using the following inclusion criteria –</w:t>
      </w:r>
    </w:p>
    <w:p w:rsidR="00E42980" w:rsidRPr="0050059D" w:rsidRDefault="00E42980" w:rsidP="000330F1">
      <w:pPr>
        <w:pStyle w:val="ListParagraph"/>
        <w:numPr>
          <w:ilvl w:val="0"/>
          <w:numId w:val="5"/>
        </w:numPr>
        <w:tabs>
          <w:tab w:val="left" w:pos="-1440"/>
          <w:tab w:val="left" w:pos="-720"/>
        </w:tabs>
        <w:spacing w:line="360" w:lineRule="auto"/>
        <w:jc w:val="both"/>
        <w:rPr>
          <w:rFonts w:asciiTheme="minorHAnsi" w:hAnsiTheme="minorHAnsi" w:cstheme="minorHAnsi"/>
          <w:sz w:val="22"/>
          <w:szCs w:val="22"/>
        </w:rPr>
      </w:pPr>
      <w:r w:rsidRPr="0050059D">
        <w:rPr>
          <w:rFonts w:asciiTheme="minorHAnsi" w:hAnsiTheme="minorHAnsi" w:cstheme="minorHAnsi"/>
          <w:sz w:val="22"/>
          <w:szCs w:val="22"/>
        </w:rPr>
        <w:t xml:space="preserve">Must be a </w:t>
      </w:r>
      <w:r w:rsidR="006672C3">
        <w:rPr>
          <w:rFonts w:asciiTheme="minorHAnsi" w:hAnsiTheme="minorHAnsi" w:cstheme="minorHAnsi"/>
          <w:sz w:val="22"/>
          <w:szCs w:val="22"/>
        </w:rPr>
        <w:t xml:space="preserve">resident of </w:t>
      </w:r>
      <w:r w:rsidRPr="006672C3">
        <w:rPr>
          <w:rFonts w:asciiTheme="minorHAnsi" w:hAnsiTheme="minorHAnsi" w:cstheme="minorHAnsi"/>
          <w:i/>
          <w:sz w:val="22"/>
          <w:szCs w:val="22"/>
        </w:rPr>
        <w:t>Slum</w:t>
      </w:r>
      <w:r w:rsidR="006672C3" w:rsidRPr="006672C3">
        <w:rPr>
          <w:rFonts w:asciiTheme="minorHAnsi" w:hAnsiTheme="minorHAnsi" w:cstheme="minorHAnsi"/>
          <w:i/>
          <w:sz w:val="22"/>
          <w:szCs w:val="22"/>
        </w:rPr>
        <w:t xml:space="preserve"> A</w:t>
      </w:r>
      <w:r w:rsidR="006672C3">
        <w:rPr>
          <w:rFonts w:asciiTheme="minorHAnsi" w:hAnsiTheme="minorHAnsi" w:cstheme="minorHAnsi"/>
          <w:sz w:val="22"/>
          <w:szCs w:val="22"/>
        </w:rPr>
        <w:t>.</w:t>
      </w:r>
    </w:p>
    <w:p w:rsidR="00E42980" w:rsidRPr="0050059D" w:rsidRDefault="00CF0250" w:rsidP="000330F1">
      <w:pPr>
        <w:pStyle w:val="ListParagraph"/>
        <w:numPr>
          <w:ilvl w:val="0"/>
          <w:numId w:val="5"/>
        </w:numPr>
        <w:tabs>
          <w:tab w:val="left" w:pos="-1440"/>
          <w:tab w:val="left" w:pos="-720"/>
        </w:tabs>
        <w:spacing w:line="360" w:lineRule="auto"/>
        <w:jc w:val="both"/>
        <w:rPr>
          <w:rFonts w:asciiTheme="minorHAnsi" w:hAnsiTheme="minorHAnsi" w:cstheme="minorHAnsi"/>
          <w:sz w:val="22"/>
          <w:szCs w:val="22"/>
        </w:rPr>
      </w:pPr>
      <w:r>
        <w:rPr>
          <w:rFonts w:asciiTheme="minorHAnsi" w:hAnsiTheme="minorHAnsi" w:cstheme="minorHAnsi"/>
          <w:sz w:val="22"/>
          <w:szCs w:val="22"/>
        </w:rPr>
        <w:t>Must have</w:t>
      </w:r>
      <w:r w:rsidR="00E42980" w:rsidRPr="0050059D">
        <w:rPr>
          <w:rFonts w:asciiTheme="minorHAnsi" w:hAnsiTheme="minorHAnsi" w:cstheme="minorHAnsi"/>
          <w:sz w:val="22"/>
          <w:szCs w:val="22"/>
        </w:rPr>
        <w:t xml:space="preserve"> diabetes and/or hypertensio</w:t>
      </w:r>
      <w:r w:rsidR="00143CF7">
        <w:rPr>
          <w:rFonts w:asciiTheme="minorHAnsi" w:hAnsiTheme="minorHAnsi" w:cstheme="minorHAnsi"/>
          <w:sz w:val="22"/>
          <w:szCs w:val="22"/>
        </w:rPr>
        <w:t>n</w:t>
      </w:r>
      <w:r>
        <w:rPr>
          <w:rFonts w:asciiTheme="minorHAnsi" w:hAnsiTheme="minorHAnsi" w:cstheme="minorHAnsi"/>
          <w:sz w:val="22"/>
          <w:szCs w:val="22"/>
        </w:rPr>
        <w:t xml:space="preserve"> (self-reported)</w:t>
      </w:r>
      <w:r w:rsidR="00E42980">
        <w:rPr>
          <w:rFonts w:asciiTheme="minorHAnsi" w:hAnsiTheme="minorHAnsi" w:cstheme="minorHAnsi"/>
          <w:sz w:val="22"/>
          <w:szCs w:val="22"/>
        </w:rPr>
        <w:t>.</w:t>
      </w:r>
    </w:p>
    <w:p w:rsidR="00D1461C" w:rsidRDefault="0028627B" w:rsidP="000330F1">
      <w:pPr>
        <w:pStyle w:val="ListParagraph"/>
        <w:numPr>
          <w:ilvl w:val="0"/>
          <w:numId w:val="5"/>
        </w:numPr>
        <w:tabs>
          <w:tab w:val="left" w:pos="-1440"/>
          <w:tab w:val="left" w:pos="-720"/>
        </w:tabs>
        <w:spacing w:line="360" w:lineRule="auto"/>
        <w:jc w:val="both"/>
        <w:rPr>
          <w:rFonts w:asciiTheme="minorHAnsi" w:hAnsiTheme="minorHAnsi" w:cstheme="minorHAnsi"/>
          <w:sz w:val="22"/>
          <w:szCs w:val="22"/>
        </w:rPr>
      </w:pPr>
      <w:r>
        <w:rPr>
          <w:rFonts w:asciiTheme="minorHAnsi" w:hAnsiTheme="minorHAnsi" w:cstheme="minorHAnsi"/>
          <w:sz w:val="22"/>
          <w:szCs w:val="22"/>
        </w:rPr>
        <w:t>Must have</w:t>
      </w:r>
      <w:r w:rsidR="007F6908">
        <w:rPr>
          <w:rFonts w:asciiTheme="minorHAnsi" w:hAnsiTheme="minorHAnsi" w:cstheme="minorHAnsi"/>
          <w:sz w:val="22"/>
          <w:szCs w:val="22"/>
        </w:rPr>
        <w:t xml:space="preserve"> </w:t>
      </w:r>
      <w:r w:rsidR="00E434B7">
        <w:rPr>
          <w:rFonts w:asciiTheme="minorHAnsi" w:hAnsiTheme="minorHAnsi" w:cstheme="minorHAnsi"/>
          <w:sz w:val="22"/>
          <w:szCs w:val="22"/>
        </w:rPr>
        <w:t xml:space="preserve">the </w:t>
      </w:r>
      <w:r w:rsidR="00606821">
        <w:rPr>
          <w:rFonts w:asciiTheme="minorHAnsi" w:hAnsiTheme="minorHAnsi" w:cstheme="minorHAnsi"/>
          <w:sz w:val="22"/>
          <w:szCs w:val="22"/>
        </w:rPr>
        <w:t>IPH H</w:t>
      </w:r>
      <w:r w:rsidR="0008531A">
        <w:rPr>
          <w:rFonts w:asciiTheme="minorHAnsi" w:hAnsiTheme="minorHAnsi" w:cstheme="minorHAnsi"/>
          <w:sz w:val="22"/>
          <w:szCs w:val="22"/>
        </w:rPr>
        <w:t>ealth</w:t>
      </w:r>
      <w:r w:rsidR="00606821">
        <w:rPr>
          <w:rFonts w:asciiTheme="minorHAnsi" w:hAnsiTheme="minorHAnsi" w:cstheme="minorHAnsi"/>
          <w:sz w:val="22"/>
          <w:szCs w:val="22"/>
        </w:rPr>
        <w:t xml:space="preserve"> C</w:t>
      </w:r>
      <w:r w:rsidR="0053561A">
        <w:rPr>
          <w:rFonts w:asciiTheme="minorHAnsi" w:hAnsiTheme="minorHAnsi" w:cstheme="minorHAnsi"/>
          <w:sz w:val="22"/>
          <w:szCs w:val="22"/>
        </w:rPr>
        <w:t>ard</w:t>
      </w:r>
      <w:r>
        <w:rPr>
          <w:rFonts w:asciiTheme="minorHAnsi" w:hAnsiTheme="minorHAnsi" w:cstheme="minorHAnsi"/>
          <w:sz w:val="22"/>
          <w:szCs w:val="22"/>
        </w:rPr>
        <w:t xml:space="preserve"> prepared under their name</w:t>
      </w:r>
      <w:r w:rsidR="0053561A">
        <w:rPr>
          <w:rFonts w:asciiTheme="minorHAnsi" w:hAnsiTheme="minorHAnsi" w:cstheme="minorHAnsi"/>
          <w:sz w:val="22"/>
          <w:szCs w:val="22"/>
        </w:rPr>
        <w:t>.</w:t>
      </w:r>
    </w:p>
    <w:p w:rsidR="00D1461C" w:rsidRPr="00D1461C" w:rsidRDefault="00D1461C" w:rsidP="000330F1">
      <w:pPr>
        <w:pStyle w:val="ListParagraph"/>
        <w:tabs>
          <w:tab w:val="left" w:pos="-1440"/>
          <w:tab w:val="left" w:pos="-720"/>
        </w:tabs>
        <w:spacing w:line="360" w:lineRule="auto"/>
        <w:ind w:left="405"/>
        <w:jc w:val="both"/>
        <w:rPr>
          <w:rFonts w:asciiTheme="minorHAnsi" w:hAnsiTheme="minorHAnsi" w:cstheme="minorHAnsi"/>
          <w:sz w:val="22"/>
          <w:szCs w:val="22"/>
        </w:rPr>
      </w:pPr>
    </w:p>
    <w:p w:rsidR="00D1461C" w:rsidRPr="00D1461C" w:rsidRDefault="002137C1" w:rsidP="000330F1">
      <w:pPr>
        <w:tabs>
          <w:tab w:val="left" w:pos="-1440"/>
          <w:tab w:val="left" w:pos="-720"/>
        </w:tabs>
        <w:spacing w:line="360" w:lineRule="auto"/>
        <w:ind w:left="45"/>
        <w:jc w:val="both"/>
        <w:rPr>
          <w:rFonts w:cstheme="minorHAnsi"/>
        </w:rPr>
      </w:pPr>
      <w:r>
        <w:rPr>
          <w:rFonts w:cstheme="minorHAnsi"/>
        </w:rPr>
        <w:t>An exhaustive</w:t>
      </w:r>
      <w:r w:rsidR="00C72E12">
        <w:rPr>
          <w:rFonts w:cstheme="minorHAnsi"/>
        </w:rPr>
        <w:t xml:space="preserve"> sampling approach was</w:t>
      </w:r>
      <w:r w:rsidR="00A77511">
        <w:rPr>
          <w:rFonts w:cstheme="minorHAnsi"/>
        </w:rPr>
        <w:t xml:space="preserve"> adopted to obtain all the</w:t>
      </w:r>
      <w:r w:rsidR="00D1461C">
        <w:rPr>
          <w:rFonts w:cstheme="minorHAnsi"/>
        </w:rPr>
        <w:t xml:space="preserve"> viewpoi</w:t>
      </w:r>
      <w:r>
        <w:rPr>
          <w:rFonts w:cstheme="minorHAnsi"/>
        </w:rPr>
        <w:t>nts of the problems since the population size was small</w:t>
      </w:r>
      <w:r w:rsidR="00D1461C">
        <w:rPr>
          <w:rFonts w:cstheme="minorHAnsi"/>
        </w:rPr>
        <w:t xml:space="preserve">.  </w:t>
      </w:r>
    </w:p>
    <w:p w:rsidR="008C3190" w:rsidRPr="00C07E1A" w:rsidRDefault="008C3190" w:rsidP="000330F1">
      <w:pPr>
        <w:pStyle w:val="Subtitle"/>
        <w:jc w:val="both"/>
        <w:rPr>
          <w:b/>
          <w:color w:val="auto"/>
        </w:rPr>
      </w:pPr>
      <w:r w:rsidRPr="00C07E1A">
        <w:rPr>
          <w:b/>
          <w:color w:val="auto"/>
        </w:rPr>
        <w:t>Materials and Procedure:</w:t>
      </w:r>
    </w:p>
    <w:p w:rsidR="009112E0" w:rsidRDefault="00C5038B" w:rsidP="000330F1">
      <w:pPr>
        <w:tabs>
          <w:tab w:val="left" w:pos="-1440"/>
          <w:tab w:val="left" w:pos="-720"/>
        </w:tabs>
        <w:spacing w:line="360" w:lineRule="auto"/>
        <w:jc w:val="both"/>
        <w:rPr>
          <w:rFonts w:cstheme="minorHAnsi"/>
        </w:rPr>
      </w:pPr>
      <w:r>
        <w:rPr>
          <w:rFonts w:cstheme="minorHAnsi"/>
        </w:rPr>
        <w:t>I</w:t>
      </w:r>
      <w:r w:rsidR="008C3190">
        <w:rPr>
          <w:rFonts w:cstheme="minorHAnsi"/>
        </w:rPr>
        <w:t>n-depth inter</w:t>
      </w:r>
      <w:r w:rsidR="00D1461C">
        <w:rPr>
          <w:rFonts w:cstheme="minorHAnsi"/>
        </w:rPr>
        <w:t>vi</w:t>
      </w:r>
      <w:r>
        <w:rPr>
          <w:rFonts w:cstheme="minorHAnsi"/>
        </w:rPr>
        <w:t>ews</w:t>
      </w:r>
      <w:r w:rsidR="00E942E3">
        <w:rPr>
          <w:rFonts w:cstheme="minorHAnsi"/>
        </w:rPr>
        <w:t xml:space="preserve"> </w:t>
      </w:r>
      <w:r w:rsidR="00C72E12">
        <w:rPr>
          <w:rFonts w:cstheme="minorHAnsi"/>
        </w:rPr>
        <w:t>were</w:t>
      </w:r>
      <w:r w:rsidR="009112E0">
        <w:rPr>
          <w:rFonts w:cstheme="minorHAnsi"/>
        </w:rPr>
        <w:t xml:space="preserve"> conducted in the households or any location within the neighbourhood of </w:t>
      </w:r>
      <w:r w:rsidR="00666CC3" w:rsidRPr="006672C3">
        <w:rPr>
          <w:rFonts w:cstheme="minorHAnsi"/>
          <w:i/>
        </w:rPr>
        <w:t>Slum A</w:t>
      </w:r>
      <w:r w:rsidR="00C72E12">
        <w:rPr>
          <w:rFonts w:cstheme="minorHAnsi"/>
        </w:rPr>
        <w:t xml:space="preserve"> that wa</w:t>
      </w:r>
      <w:r w:rsidR="009112E0">
        <w:rPr>
          <w:rFonts w:cstheme="minorHAnsi"/>
        </w:rPr>
        <w:t>s convenient for the participants</w:t>
      </w:r>
      <w:r>
        <w:rPr>
          <w:rFonts w:cstheme="minorHAnsi"/>
        </w:rPr>
        <w:t>.</w:t>
      </w:r>
      <w:r w:rsidR="00E942E3">
        <w:rPr>
          <w:rFonts w:cstheme="minorHAnsi"/>
        </w:rPr>
        <w:t xml:space="preserve"> </w:t>
      </w:r>
      <w:r w:rsidR="00E942E3">
        <w:t>Sixteen in-depth interviews were conducted. The first six interviews were conduct</w:t>
      </w:r>
      <w:r w:rsidR="000C0ECF">
        <w:t>ed by the Primary Investigator (PI) and one of the study supervisors</w:t>
      </w:r>
      <w:r w:rsidR="00E942E3">
        <w:t xml:space="preserve">. The next ten interviews were conducted by the PI alone. </w:t>
      </w:r>
      <w:r>
        <w:rPr>
          <w:rFonts w:cstheme="minorHAnsi"/>
        </w:rPr>
        <w:t>I</w:t>
      </w:r>
      <w:r w:rsidR="000F43F5">
        <w:rPr>
          <w:rFonts w:cstheme="minorHAnsi"/>
        </w:rPr>
        <w:t>n order to avoid unnecessary distractions to the participants, the intervi</w:t>
      </w:r>
      <w:r w:rsidR="00C72E12">
        <w:rPr>
          <w:rFonts w:cstheme="minorHAnsi"/>
        </w:rPr>
        <w:t>ews were</w:t>
      </w:r>
      <w:r w:rsidR="00BC2526">
        <w:rPr>
          <w:rFonts w:cstheme="minorHAnsi"/>
        </w:rPr>
        <w:t xml:space="preserve"> conducted</w:t>
      </w:r>
      <w:r w:rsidR="000F43F5">
        <w:rPr>
          <w:rFonts w:cstheme="minorHAnsi"/>
        </w:rPr>
        <w:t xml:space="preserve"> in a</w:t>
      </w:r>
      <w:r w:rsidR="00BC2526">
        <w:rPr>
          <w:rFonts w:cstheme="minorHAnsi"/>
        </w:rPr>
        <w:t xml:space="preserve"> relatively</w:t>
      </w:r>
      <w:r w:rsidR="000F43F5">
        <w:rPr>
          <w:rFonts w:cstheme="minorHAnsi"/>
        </w:rPr>
        <w:t xml:space="preserve"> quiet location. Prior to the i</w:t>
      </w:r>
      <w:r w:rsidR="00C72E12">
        <w:rPr>
          <w:rFonts w:cstheme="minorHAnsi"/>
        </w:rPr>
        <w:t>nterview, verbal consent was</w:t>
      </w:r>
      <w:r w:rsidR="000F43F5">
        <w:rPr>
          <w:rFonts w:cstheme="minorHAnsi"/>
        </w:rPr>
        <w:t xml:space="preserve"> taken from the participant if </w:t>
      </w:r>
      <w:r w:rsidR="00C72E12">
        <w:rPr>
          <w:rFonts w:cstheme="minorHAnsi"/>
        </w:rPr>
        <w:t>they we</w:t>
      </w:r>
      <w:r w:rsidR="00BC2526">
        <w:rPr>
          <w:rFonts w:cstheme="minorHAnsi"/>
        </w:rPr>
        <w:t xml:space="preserve">re comfortable </w:t>
      </w:r>
      <w:r w:rsidR="000F43F5">
        <w:rPr>
          <w:rFonts w:cstheme="minorHAnsi"/>
        </w:rPr>
        <w:t>having family members, neighbours or other</w:t>
      </w:r>
      <w:r w:rsidR="00BC2526">
        <w:rPr>
          <w:rFonts w:cstheme="minorHAnsi"/>
        </w:rPr>
        <w:t>s</w:t>
      </w:r>
      <w:r w:rsidR="000F43F5">
        <w:rPr>
          <w:rFonts w:cstheme="minorHAnsi"/>
        </w:rPr>
        <w:t xml:space="preserve"> present during the interview.</w:t>
      </w:r>
      <w:r w:rsidR="00BC2526">
        <w:rPr>
          <w:rFonts w:cstheme="minorHAnsi"/>
        </w:rPr>
        <w:t xml:space="preserve"> A</w:t>
      </w:r>
      <w:r w:rsidR="000F43F5">
        <w:rPr>
          <w:rFonts w:cstheme="minorHAnsi"/>
        </w:rPr>
        <w:t>part from the participant, interviewer</w:t>
      </w:r>
      <w:r w:rsidR="00E942E3">
        <w:rPr>
          <w:rFonts w:cstheme="minorHAnsi"/>
        </w:rPr>
        <w:t>(s)</w:t>
      </w:r>
      <w:r w:rsidR="000F43F5">
        <w:rPr>
          <w:rFonts w:cstheme="minorHAnsi"/>
        </w:rPr>
        <w:t xml:space="preserve"> and translator</w:t>
      </w:r>
      <w:r w:rsidR="000C0ECF">
        <w:rPr>
          <w:rFonts w:cstheme="minorHAnsi"/>
        </w:rPr>
        <w:t xml:space="preserve"> (CHA)</w:t>
      </w:r>
      <w:r w:rsidR="000F43F5">
        <w:rPr>
          <w:rFonts w:cstheme="minorHAnsi"/>
        </w:rPr>
        <w:t>,</w:t>
      </w:r>
      <w:r w:rsidR="00BC2526">
        <w:rPr>
          <w:rFonts w:cstheme="minorHAnsi"/>
        </w:rPr>
        <w:t xml:space="preserve"> all others</w:t>
      </w:r>
      <w:r w:rsidR="00C72E12">
        <w:rPr>
          <w:rFonts w:cstheme="minorHAnsi"/>
        </w:rPr>
        <w:t xml:space="preserve"> were</w:t>
      </w:r>
      <w:r w:rsidR="000F43F5">
        <w:rPr>
          <w:rFonts w:cstheme="minorHAnsi"/>
        </w:rPr>
        <w:t xml:space="preserve"> instructed to not intervene during the interview</w:t>
      </w:r>
      <w:r w:rsidR="00C72E12">
        <w:rPr>
          <w:rFonts w:cstheme="minorHAnsi"/>
        </w:rPr>
        <w:t xml:space="preserve"> unless they acted as a secondary source of information. Informed consen</w:t>
      </w:r>
      <w:r w:rsidR="00526904">
        <w:rPr>
          <w:rFonts w:cstheme="minorHAnsi"/>
        </w:rPr>
        <w:t>t was obtained from the family members who acted as a secondary source of information</w:t>
      </w:r>
      <w:r w:rsidR="00C72E12">
        <w:rPr>
          <w:rFonts w:cstheme="minorHAnsi"/>
        </w:rPr>
        <w:t xml:space="preserve">. </w:t>
      </w:r>
      <w:r w:rsidR="000F43F5">
        <w:rPr>
          <w:rFonts w:cstheme="minorHAnsi"/>
        </w:rPr>
        <w:t>I</w:t>
      </w:r>
      <w:r w:rsidR="00C72E12">
        <w:rPr>
          <w:rFonts w:cstheme="minorHAnsi"/>
        </w:rPr>
        <w:t>nterviews were</w:t>
      </w:r>
      <w:r w:rsidR="00526904">
        <w:rPr>
          <w:rFonts w:cstheme="minorHAnsi"/>
        </w:rPr>
        <w:t xml:space="preserve"> </w:t>
      </w:r>
      <w:r>
        <w:rPr>
          <w:rFonts w:cstheme="minorHAnsi"/>
        </w:rPr>
        <w:t xml:space="preserve">carried out using </w:t>
      </w:r>
      <w:r w:rsidR="003253B9">
        <w:rPr>
          <w:rFonts w:cstheme="minorHAnsi"/>
        </w:rPr>
        <w:t>one of the following local la</w:t>
      </w:r>
      <w:r w:rsidR="00123F12">
        <w:rPr>
          <w:rFonts w:cstheme="minorHAnsi"/>
        </w:rPr>
        <w:t>nguages – Kannada, Tamil or Urdu.  A sem</w:t>
      </w:r>
      <w:r>
        <w:rPr>
          <w:rFonts w:cstheme="minorHAnsi"/>
        </w:rPr>
        <w:t>i-</w:t>
      </w:r>
      <w:r w:rsidR="00C72E12">
        <w:rPr>
          <w:rFonts w:cstheme="minorHAnsi"/>
        </w:rPr>
        <w:t xml:space="preserve">structured interview format was </w:t>
      </w:r>
      <w:r w:rsidR="00123F12">
        <w:rPr>
          <w:rFonts w:cstheme="minorHAnsi"/>
        </w:rPr>
        <w:t xml:space="preserve">followed using a topic guide </w:t>
      </w:r>
      <w:r w:rsidR="00123F12" w:rsidRPr="00123F12">
        <w:rPr>
          <w:rFonts w:cstheme="minorHAnsi"/>
          <w:i/>
        </w:rPr>
        <w:t>(appendix 1</w:t>
      </w:r>
      <w:r w:rsidR="00123F12">
        <w:rPr>
          <w:rFonts w:cstheme="minorHAnsi"/>
          <w:i/>
        </w:rPr>
        <w:t xml:space="preserve">). </w:t>
      </w:r>
      <w:r w:rsidR="00526904">
        <w:rPr>
          <w:rFonts w:cstheme="minorHAnsi"/>
        </w:rPr>
        <w:t>Prior to the launch of the full study, three pilot interviews were conducted</w:t>
      </w:r>
      <w:r w:rsidR="008235EF">
        <w:rPr>
          <w:rFonts w:cstheme="minorHAnsi"/>
        </w:rPr>
        <w:t xml:space="preserve"> in a neighbouring slum – </w:t>
      </w:r>
      <w:r w:rsidR="008235EF">
        <w:rPr>
          <w:rFonts w:cstheme="minorHAnsi"/>
          <w:i/>
        </w:rPr>
        <w:t>Slum B</w:t>
      </w:r>
      <w:r w:rsidR="008235EF">
        <w:rPr>
          <w:rFonts w:cstheme="minorHAnsi"/>
        </w:rPr>
        <w:t xml:space="preserve"> which is also located in KG Halli and is comparable to </w:t>
      </w:r>
      <w:r w:rsidR="008235EF">
        <w:rPr>
          <w:rFonts w:cstheme="minorHAnsi"/>
          <w:i/>
        </w:rPr>
        <w:t>Slum A</w:t>
      </w:r>
      <w:r w:rsidR="008235EF">
        <w:rPr>
          <w:rFonts w:cstheme="minorHAnsi"/>
        </w:rPr>
        <w:t>.  T</w:t>
      </w:r>
      <w:r w:rsidR="00526904">
        <w:rPr>
          <w:rFonts w:cstheme="minorHAnsi"/>
        </w:rPr>
        <w:t xml:space="preserve">he </w:t>
      </w:r>
      <w:r w:rsidR="00E942E3">
        <w:rPr>
          <w:rFonts w:cstheme="minorHAnsi"/>
        </w:rPr>
        <w:t xml:space="preserve">final </w:t>
      </w:r>
      <w:r w:rsidR="00526904">
        <w:rPr>
          <w:rFonts w:cstheme="minorHAnsi"/>
        </w:rPr>
        <w:t>topic guide was evolved based on the preliminary responses</w:t>
      </w:r>
      <w:r w:rsidR="00E942E3">
        <w:rPr>
          <w:rFonts w:cstheme="minorHAnsi"/>
        </w:rPr>
        <w:t xml:space="preserve"> in the pilot</w:t>
      </w:r>
      <w:r w:rsidR="00526904">
        <w:rPr>
          <w:rFonts w:cstheme="minorHAnsi"/>
        </w:rPr>
        <w:t xml:space="preserve">. </w:t>
      </w:r>
      <w:r w:rsidR="000C0ECF">
        <w:rPr>
          <w:rFonts w:cstheme="minorHAnsi"/>
        </w:rPr>
        <w:t>The P</w:t>
      </w:r>
      <w:r w:rsidR="003253B9">
        <w:rPr>
          <w:rFonts w:cstheme="minorHAnsi"/>
        </w:rPr>
        <w:t>I</w:t>
      </w:r>
      <w:r w:rsidR="00526904">
        <w:rPr>
          <w:rFonts w:cstheme="minorHAnsi"/>
        </w:rPr>
        <w:t xml:space="preserve"> </w:t>
      </w:r>
      <w:r w:rsidR="003253B9">
        <w:rPr>
          <w:rFonts w:cstheme="minorHAnsi"/>
        </w:rPr>
        <w:t>con</w:t>
      </w:r>
      <w:r w:rsidR="00A12C33">
        <w:rPr>
          <w:rFonts w:cstheme="minorHAnsi"/>
        </w:rPr>
        <w:t>duct</w:t>
      </w:r>
      <w:r w:rsidR="00C72E12">
        <w:rPr>
          <w:rFonts w:cstheme="minorHAnsi"/>
        </w:rPr>
        <w:t>ed</w:t>
      </w:r>
      <w:r w:rsidR="00A12C33">
        <w:rPr>
          <w:rFonts w:cstheme="minorHAnsi"/>
        </w:rPr>
        <w:t xml:space="preserve"> the interviews in Kannada</w:t>
      </w:r>
      <w:r w:rsidR="00CF0250">
        <w:rPr>
          <w:rFonts w:cstheme="minorHAnsi"/>
        </w:rPr>
        <w:t xml:space="preserve"> and partly in Urdu</w:t>
      </w:r>
      <w:r w:rsidR="00A12C33">
        <w:rPr>
          <w:rFonts w:cstheme="minorHAnsi"/>
        </w:rPr>
        <w:t xml:space="preserve">. </w:t>
      </w:r>
      <w:r w:rsidR="003253B9">
        <w:rPr>
          <w:rFonts w:cstheme="minorHAnsi"/>
        </w:rPr>
        <w:t>Inte</w:t>
      </w:r>
      <w:r w:rsidR="00590596">
        <w:rPr>
          <w:rFonts w:cstheme="minorHAnsi"/>
        </w:rPr>
        <w:t>rviews in Tamil and Urdu were</w:t>
      </w:r>
      <w:r w:rsidR="007F6908">
        <w:rPr>
          <w:rFonts w:cstheme="minorHAnsi"/>
        </w:rPr>
        <w:t xml:space="preserve"> </w:t>
      </w:r>
      <w:r w:rsidR="00BA1D0B">
        <w:rPr>
          <w:rFonts w:cstheme="minorHAnsi"/>
        </w:rPr>
        <w:t xml:space="preserve">conducted </w:t>
      </w:r>
      <w:r w:rsidR="00590596">
        <w:rPr>
          <w:rFonts w:cstheme="minorHAnsi"/>
        </w:rPr>
        <w:t>with the assistance of a CHA who</w:t>
      </w:r>
      <w:r w:rsidR="003253B9">
        <w:rPr>
          <w:rFonts w:cstheme="minorHAnsi"/>
        </w:rPr>
        <w:t xml:space="preserve"> act</w:t>
      </w:r>
      <w:r w:rsidR="00590596">
        <w:rPr>
          <w:rFonts w:cstheme="minorHAnsi"/>
        </w:rPr>
        <w:t>ed</w:t>
      </w:r>
      <w:r w:rsidR="003253B9">
        <w:rPr>
          <w:rFonts w:cstheme="minorHAnsi"/>
        </w:rPr>
        <w:t xml:space="preserve"> as</w:t>
      </w:r>
      <w:r w:rsidR="00590596">
        <w:rPr>
          <w:rFonts w:cstheme="minorHAnsi"/>
        </w:rPr>
        <w:t xml:space="preserve"> a</w:t>
      </w:r>
      <w:r w:rsidR="003253B9">
        <w:rPr>
          <w:rFonts w:cstheme="minorHAnsi"/>
        </w:rPr>
        <w:t xml:space="preserve"> translat</w:t>
      </w:r>
      <w:r w:rsidR="00590596">
        <w:rPr>
          <w:rFonts w:cstheme="minorHAnsi"/>
        </w:rPr>
        <w:t>or</w:t>
      </w:r>
      <w:r w:rsidR="003A0F75">
        <w:rPr>
          <w:rFonts w:cstheme="minorHAnsi"/>
        </w:rPr>
        <w:t xml:space="preserve"> and</w:t>
      </w:r>
      <w:r w:rsidR="003374C5">
        <w:rPr>
          <w:rFonts w:cstheme="minorHAnsi"/>
        </w:rPr>
        <w:t xml:space="preserve"> translate</w:t>
      </w:r>
      <w:r w:rsidR="00590596">
        <w:rPr>
          <w:rFonts w:cstheme="minorHAnsi"/>
        </w:rPr>
        <w:t>d</w:t>
      </w:r>
      <w:r w:rsidR="007F6908">
        <w:rPr>
          <w:rFonts w:cstheme="minorHAnsi"/>
        </w:rPr>
        <w:t xml:space="preserve"> </w:t>
      </w:r>
      <w:r w:rsidR="003374C5">
        <w:rPr>
          <w:rFonts w:cstheme="minorHAnsi"/>
        </w:rPr>
        <w:t xml:space="preserve">the interview </w:t>
      </w:r>
      <w:r w:rsidR="00E26520">
        <w:rPr>
          <w:rFonts w:cstheme="minorHAnsi"/>
        </w:rPr>
        <w:t xml:space="preserve">between </w:t>
      </w:r>
      <w:r>
        <w:rPr>
          <w:rFonts w:cstheme="minorHAnsi"/>
        </w:rPr>
        <w:t>Kannada and Tamil/Urdu</w:t>
      </w:r>
      <w:r w:rsidR="007F6908">
        <w:rPr>
          <w:rFonts w:cstheme="minorHAnsi"/>
        </w:rPr>
        <w:t xml:space="preserve"> </w:t>
      </w:r>
      <w:r w:rsidR="003253B9" w:rsidRPr="003253B9">
        <w:rPr>
          <w:rFonts w:cstheme="minorHAnsi"/>
          <w:i/>
        </w:rPr>
        <w:t>in situ</w:t>
      </w:r>
      <w:r w:rsidR="003253B9">
        <w:rPr>
          <w:rFonts w:cstheme="minorHAnsi"/>
        </w:rPr>
        <w:t xml:space="preserve">. </w:t>
      </w:r>
      <w:r w:rsidR="008C3190">
        <w:rPr>
          <w:rFonts w:cstheme="minorHAnsi"/>
        </w:rPr>
        <w:t>Details o</w:t>
      </w:r>
      <w:r w:rsidR="00065380">
        <w:rPr>
          <w:rFonts w:cstheme="minorHAnsi"/>
        </w:rPr>
        <w:t xml:space="preserve">f </w:t>
      </w:r>
      <w:r w:rsidR="00D566B4">
        <w:rPr>
          <w:rFonts w:cstheme="minorHAnsi"/>
        </w:rPr>
        <w:t>the study were</w:t>
      </w:r>
      <w:r w:rsidR="001A6233">
        <w:rPr>
          <w:rFonts w:cstheme="minorHAnsi"/>
        </w:rPr>
        <w:t xml:space="preserve"> explained in the</w:t>
      </w:r>
      <w:r w:rsidR="00065380">
        <w:rPr>
          <w:rFonts w:cstheme="minorHAnsi"/>
        </w:rPr>
        <w:t xml:space="preserve"> language</w:t>
      </w:r>
      <w:r w:rsidR="009E3BD6">
        <w:rPr>
          <w:rFonts w:cstheme="minorHAnsi"/>
        </w:rPr>
        <w:t xml:space="preserve"> the participant could</w:t>
      </w:r>
      <w:r w:rsidR="008C3190">
        <w:rPr>
          <w:rFonts w:cstheme="minorHAnsi"/>
        </w:rPr>
        <w:t xml:space="preserve"> understand and the informed consent</w:t>
      </w:r>
      <w:r w:rsidR="00714D79">
        <w:rPr>
          <w:rFonts w:cstheme="minorHAnsi"/>
        </w:rPr>
        <w:t xml:space="preserve"> for participation</w:t>
      </w:r>
      <w:r w:rsidR="009E3BD6">
        <w:rPr>
          <w:rFonts w:cstheme="minorHAnsi"/>
        </w:rPr>
        <w:t xml:space="preserve"> wa</w:t>
      </w:r>
      <w:r w:rsidR="008C3190">
        <w:rPr>
          <w:rFonts w:cstheme="minorHAnsi"/>
        </w:rPr>
        <w:t xml:space="preserve">s signed prior to the interview. </w:t>
      </w:r>
      <w:r w:rsidR="009E3BD6">
        <w:rPr>
          <w:rFonts w:cstheme="minorHAnsi"/>
        </w:rPr>
        <w:t>If the participant was illiterate, a thumb print was</w:t>
      </w:r>
      <w:r w:rsidR="00BC2526">
        <w:rPr>
          <w:rFonts w:cstheme="minorHAnsi"/>
        </w:rPr>
        <w:t xml:space="preserve"> obtained in the presence of a </w:t>
      </w:r>
      <w:r w:rsidR="00BC2526">
        <w:rPr>
          <w:rFonts w:cstheme="minorHAnsi"/>
        </w:rPr>
        <w:lastRenderedPageBreak/>
        <w:t xml:space="preserve">literate witness of the participant’s preference. </w:t>
      </w:r>
      <w:r>
        <w:rPr>
          <w:rFonts w:cstheme="minorHAnsi"/>
        </w:rPr>
        <w:t>With the consent of the participant,</w:t>
      </w:r>
      <w:r w:rsidR="009E3BD6">
        <w:rPr>
          <w:rFonts w:cstheme="minorHAnsi"/>
        </w:rPr>
        <w:t xml:space="preserve"> interviews were</w:t>
      </w:r>
      <w:r w:rsidR="00E26520">
        <w:rPr>
          <w:rFonts w:cstheme="minorHAnsi"/>
        </w:rPr>
        <w:t xml:space="preserve"> recorded using the </w:t>
      </w:r>
      <w:r w:rsidR="00E26520" w:rsidRPr="00267E86">
        <w:t>SONY MP3 Digital Voice IC Recorder</w:t>
      </w:r>
      <w:r w:rsidR="00105650">
        <w:t xml:space="preserve"> (Model: ICD-UX71F) owned by</w:t>
      </w:r>
      <w:r w:rsidR="007F6908">
        <w:t xml:space="preserve"> </w:t>
      </w:r>
      <w:r w:rsidR="00E26520">
        <w:t>UHARP</w:t>
      </w:r>
      <w:r w:rsidR="00E26520" w:rsidRPr="00267E86">
        <w:t xml:space="preserve"> in KG Halli</w:t>
      </w:r>
      <w:r w:rsidR="00E26520">
        <w:t>, Bangalore</w:t>
      </w:r>
      <w:r w:rsidR="00E26520" w:rsidRPr="00267E86">
        <w:t>.</w:t>
      </w:r>
      <w:r w:rsidR="00CF5D83">
        <w:t xml:space="preserve"> </w:t>
      </w:r>
      <w:r w:rsidR="009E3BD6">
        <w:t>If the participant wa</w:t>
      </w:r>
      <w:r w:rsidR="00D5095F">
        <w:t xml:space="preserve">s uncomfortable with </w:t>
      </w:r>
      <w:r w:rsidR="00440612">
        <w:t xml:space="preserve">the </w:t>
      </w:r>
      <w:r w:rsidR="009E3BD6">
        <w:t>audio-recording, the PI</w:t>
      </w:r>
      <w:r w:rsidR="00526904">
        <w:t xml:space="preserve"> </w:t>
      </w:r>
      <w:r w:rsidR="00440612">
        <w:t xml:space="preserve">instead </w:t>
      </w:r>
      <w:r w:rsidR="009E3BD6">
        <w:t>wro</w:t>
      </w:r>
      <w:r w:rsidR="007D3DEF">
        <w:t>te down the interview verbatim in a notebook after translating</w:t>
      </w:r>
      <w:r w:rsidR="006110FE">
        <w:t xml:space="preserve"> </w:t>
      </w:r>
      <w:r w:rsidR="007D3DEF">
        <w:t>in</w:t>
      </w:r>
      <w:r w:rsidR="00440612">
        <w:t>to English</w:t>
      </w:r>
      <w:r w:rsidR="006110FE">
        <w:t xml:space="preserve"> </w:t>
      </w:r>
      <w:r w:rsidR="007D3DEF" w:rsidRPr="002A1594">
        <w:rPr>
          <w:i/>
        </w:rPr>
        <w:t>in situ</w:t>
      </w:r>
      <w:r w:rsidR="00CF5D83">
        <w:t xml:space="preserve">. </w:t>
      </w:r>
      <w:r w:rsidR="00440612">
        <w:t>A soft-copy version of the</w:t>
      </w:r>
      <w:r w:rsidR="001A6233">
        <w:t xml:space="preserve"> English</w:t>
      </w:r>
      <w:r w:rsidR="00526904">
        <w:t xml:space="preserve"> </w:t>
      </w:r>
      <w:r w:rsidR="009E3BD6">
        <w:t>transcript was then</w:t>
      </w:r>
      <w:r w:rsidR="001A6233">
        <w:t xml:space="preserve"> prepared post-</w:t>
      </w:r>
      <w:r w:rsidR="00440612">
        <w:t>interview</w:t>
      </w:r>
      <w:r w:rsidR="00D5095F">
        <w:t xml:space="preserve">. </w:t>
      </w:r>
      <w:r w:rsidR="00440612">
        <w:t>A</w:t>
      </w:r>
      <w:r w:rsidR="00E26520">
        <w:rPr>
          <w:rFonts w:cstheme="minorHAnsi"/>
        </w:rPr>
        <w:t xml:space="preserve">ll </w:t>
      </w:r>
      <w:r w:rsidR="003A0F75">
        <w:rPr>
          <w:rFonts w:cstheme="minorHAnsi"/>
        </w:rPr>
        <w:t>audio-recordings of the interviews</w:t>
      </w:r>
      <w:r w:rsidR="00F23558">
        <w:rPr>
          <w:rFonts w:cstheme="minorHAnsi"/>
        </w:rPr>
        <w:t>,</w:t>
      </w:r>
      <w:r w:rsidR="00440612">
        <w:rPr>
          <w:rFonts w:cstheme="minorHAnsi"/>
        </w:rPr>
        <w:t xml:space="preserve"> on the other hand</w:t>
      </w:r>
      <w:r w:rsidR="00F23558">
        <w:rPr>
          <w:rFonts w:cstheme="minorHAnsi"/>
        </w:rPr>
        <w:t>,</w:t>
      </w:r>
      <w:r w:rsidR="009E3BD6">
        <w:rPr>
          <w:rFonts w:cstheme="minorHAnsi"/>
        </w:rPr>
        <w:t xml:space="preserve"> were</w:t>
      </w:r>
      <w:r w:rsidR="003A0F75">
        <w:rPr>
          <w:rFonts w:cstheme="minorHAnsi"/>
        </w:rPr>
        <w:t xml:space="preserve"> translated</w:t>
      </w:r>
      <w:r w:rsidR="00E26520">
        <w:rPr>
          <w:rFonts w:cstheme="minorHAnsi"/>
        </w:rPr>
        <w:t xml:space="preserve"> from Kannada</w:t>
      </w:r>
      <w:r w:rsidR="003A0F75">
        <w:rPr>
          <w:rFonts w:cstheme="minorHAnsi"/>
        </w:rPr>
        <w:t xml:space="preserve"> to English</w:t>
      </w:r>
      <w:r w:rsidR="001A6233">
        <w:rPr>
          <w:rFonts w:cstheme="minorHAnsi"/>
        </w:rPr>
        <w:t xml:space="preserve"> only after the interview and </w:t>
      </w:r>
      <w:r w:rsidR="00514A56">
        <w:rPr>
          <w:rFonts w:cstheme="minorHAnsi"/>
        </w:rPr>
        <w:t xml:space="preserve">the </w:t>
      </w:r>
      <w:r w:rsidR="001A6233">
        <w:rPr>
          <w:rFonts w:cstheme="minorHAnsi"/>
        </w:rPr>
        <w:t>soft-copy versions of the English transcripts</w:t>
      </w:r>
      <w:r w:rsidR="009E3BD6">
        <w:rPr>
          <w:rFonts w:cstheme="minorHAnsi"/>
        </w:rPr>
        <w:t xml:space="preserve"> were</w:t>
      </w:r>
      <w:r w:rsidR="00514A56">
        <w:rPr>
          <w:rFonts w:cstheme="minorHAnsi"/>
        </w:rPr>
        <w:t xml:space="preserve"> simultaneously prepared</w:t>
      </w:r>
      <w:r w:rsidR="001A6233">
        <w:rPr>
          <w:rFonts w:cstheme="minorHAnsi"/>
        </w:rPr>
        <w:t>.</w:t>
      </w:r>
      <w:r w:rsidR="00D15A15">
        <w:rPr>
          <w:rFonts w:cstheme="minorHAnsi"/>
        </w:rPr>
        <w:t xml:space="preserve"> </w:t>
      </w:r>
    </w:p>
    <w:p w:rsidR="00CF5D83" w:rsidRDefault="00CF5D83" w:rsidP="00CF5D83">
      <w:pPr>
        <w:spacing w:line="360" w:lineRule="auto"/>
        <w:jc w:val="both"/>
      </w:pPr>
      <w:r>
        <w:t xml:space="preserve">The data was analyzed thematically using Atlas.ti software. First, all the transcripts were coded using Atlast.ti and the preliminary codes were reworded/reviewed for any repetitions. Then, similar codes were organized into categories. Several iterations of this categorization were done until the final themes were recognized. </w:t>
      </w:r>
    </w:p>
    <w:p w:rsidR="00CF5D83" w:rsidRPr="000F43F5" w:rsidRDefault="00CF5D83" w:rsidP="000330F1">
      <w:pPr>
        <w:tabs>
          <w:tab w:val="left" w:pos="-1440"/>
          <w:tab w:val="left" w:pos="-720"/>
        </w:tabs>
        <w:spacing w:line="360" w:lineRule="auto"/>
        <w:jc w:val="both"/>
        <w:rPr>
          <w:rFonts w:cstheme="minorHAnsi"/>
        </w:rPr>
      </w:pPr>
    </w:p>
    <w:p w:rsidR="00BE331D" w:rsidRPr="00BE331D" w:rsidRDefault="00BE331D" w:rsidP="000330F1">
      <w:pPr>
        <w:jc w:val="both"/>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C07E1A">
      <w:pPr>
        <w:pStyle w:val="Subtitle"/>
        <w:rPr>
          <w:b/>
          <w:color w:val="auto"/>
        </w:rPr>
      </w:pPr>
    </w:p>
    <w:p w:rsidR="00267E86" w:rsidRPr="009C1515" w:rsidRDefault="00551D63" w:rsidP="00C34B10">
      <w:pPr>
        <w:pStyle w:val="Subtitle"/>
        <w:jc w:val="center"/>
        <w:rPr>
          <w:b/>
          <w:color w:val="auto"/>
          <w:sz w:val="32"/>
          <w:szCs w:val="32"/>
        </w:rPr>
      </w:pPr>
      <w:r w:rsidRPr="009C1515">
        <w:rPr>
          <w:b/>
          <w:color w:val="auto"/>
          <w:sz w:val="32"/>
          <w:szCs w:val="32"/>
        </w:rPr>
        <w:lastRenderedPageBreak/>
        <w:t>Ethical</w:t>
      </w:r>
      <w:r w:rsidR="009C1515" w:rsidRPr="009C1515">
        <w:rPr>
          <w:b/>
          <w:color w:val="auto"/>
          <w:sz w:val="32"/>
          <w:szCs w:val="32"/>
        </w:rPr>
        <w:t xml:space="preserve"> Considerations</w:t>
      </w:r>
    </w:p>
    <w:p w:rsidR="006035E8" w:rsidRDefault="006035E8" w:rsidP="000330F1">
      <w:pPr>
        <w:spacing w:line="360" w:lineRule="auto"/>
        <w:jc w:val="both"/>
        <w:rPr>
          <w:rFonts w:cstheme="minorHAnsi"/>
        </w:rPr>
      </w:pPr>
      <w:r>
        <w:rPr>
          <w:rFonts w:cstheme="minorHAnsi"/>
        </w:rPr>
        <w:t xml:space="preserve">Listed below are the </w:t>
      </w:r>
      <w:r w:rsidR="0066451C">
        <w:rPr>
          <w:rFonts w:cstheme="minorHAnsi"/>
        </w:rPr>
        <w:t xml:space="preserve">four </w:t>
      </w:r>
      <w:r>
        <w:rPr>
          <w:rFonts w:cstheme="minorHAnsi"/>
        </w:rPr>
        <w:t xml:space="preserve">ethical principles for research and how the study addresses these principles – </w:t>
      </w:r>
    </w:p>
    <w:p w:rsidR="00B13104" w:rsidRDefault="007A1CB5" w:rsidP="000330F1">
      <w:pPr>
        <w:pStyle w:val="ListParagraph"/>
        <w:numPr>
          <w:ilvl w:val="0"/>
          <w:numId w:val="25"/>
        </w:numPr>
        <w:spacing w:line="360" w:lineRule="auto"/>
        <w:jc w:val="both"/>
        <w:rPr>
          <w:rFonts w:asciiTheme="minorHAnsi" w:hAnsiTheme="minorHAnsi" w:cstheme="minorHAnsi"/>
          <w:sz w:val="22"/>
          <w:szCs w:val="22"/>
        </w:rPr>
      </w:pPr>
      <w:r w:rsidRPr="0066451C">
        <w:rPr>
          <w:rFonts w:asciiTheme="minorHAnsi" w:hAnsiTheme="minorHAnsi" w:cstheme="minorHAnsi"/>
          <w:b/>
          <w:sz w:val="22"/>
          <w:szCs w:val="22"/>
        </w:rPr>
        <w:t>The Principle of N</w:t>
      </w:r>
      <w:r w:rsidR="0066451C">
        <w:rPr>
          <w:rFonts w:asciiTheme="minorHAnsi" w:hAnsiTheme="minorHAnsi" w:cstheme="minorHAnsi"/>
          <w:b/>
          <w:sz w:val="22"/>
          <w:szCs w:val="22"/>
        </w:rPr>
        <w:t>on-M</w:t>
      </w:r>
      <w:r w:rsidR="006035E8" w:rsidRPr="0066451C">
        <w:rPr>
          <w:rFonts w:asciiTheme="minorHAnsi" w:hAnsiTheme="minorHAnsi" w:cstheme="minorHAnsi"/>
          <w:b/>
          <w:sz w:val="22"/>
          <w:szCs w:val="22"/>
        </w:rPr>
        <w:t xml:space="preserve">aleficence:  </w:t>
      </w:r>
      <w:r w:rsidR="006035E8" w:rsidRPr="0066451C">
        <w:rPr>
          <w:rFonts w:asciiTheme="minorHAnsi" w:hAnsiTheme="minorHAnsi" w:cstheme="minorHAnsi"/>
          <w:sz w:val="22"/>
          <w:szCs w:val="22"/>
        </w:rPr>
        <w:t>Th</w:t>
      </w:r>
      <w:r w:rsidR="00216085">
        <w:rPr>
          <w:rFonts w:asciiTheme="minorHAnsi" w:hAnsiTheme="minorHAnsi" w:cstheme="minorHAnsi"/>
          <w:sz w:val="22"/>
          <w:szCs w:val="22"/>
        </w:rPr>
        <w:t>e risks involved in this study we</w:t>
      </w:r>
      <w:r w:rsidR="006035E8" w:rsidRPr="0066451C">
        <w:rPr>
          <w:rFonts w:asciiTheme="minorHAnsi" w:hAnsiTheme="minorHAnsi" w:cstheme="minorHAnsi"/>
          <w:sz w:val="22"/>
          <w:szCs w:val="22"/>
        </w:rPr>
        <w:t>re minimal</w:t>
      </w:r>
      <w:r w:rsidR="000A1C60" w:rsidRPr="0066451C">
        <w:rPr>
          <w:rFonts w:asciiTheme="minorHAnsi" w:hAnsiTheme="minorHAnsi" w:cstheme="minorHAnsi"/>
          <w:sz w:val="22"/>
          <w:szCs w:val="22"/>
        </w:rPr>
        <w:t xml:space="preserve"> and no harm to the physical, mental and psychological </w:t>
      </w:r>
      <w:r w:rsidR="00DB0373" w:rsidRPr="0066451C">
        <w:rPr>
          <w:rFonts w:asciiTheme="minorHAnsi" w:hAnsiTheme="minorHAnsi" w:cstheme="minorHAnsi"/>
          <w:sz w:val="22"/>
          <w:szCs w:val="22"/>
        </w:rPr>
        <w:t>health</w:t>
      </w:r>
      <w:r w:rsidR="000A1C60" w:rsidRPr="0066451C">
        <w:rPr>
          <w:rFonts w:asciiTheme="minorHAnsi" w:hAnsiTheme="minorHAnsi" w:cstheme="minorHAnsi"/>
          <w:sz w:val="22"/>
          <w:szCs w:val="22"/>
        </w:rPr>
        <w:t xml:space="preserve"> of the </w:t>
      </w:r>
      <w:r w:rsidR="000B77E2" w:rsidRPr="0066451C">
        <w:rPr>
          <w:rFonts w:asciiTheme="minorHAnsi" w:hAnsiTheme="minorHAnsi" w:cstheme="minorHAnsi"/>
          <w:sz w:val="22"/>
          <w:szCs w:val="22"/>
        </w:rPr>
        <w:t xml:space="preserve">study </w:t>
      </w:r>
      <w:r w:rsidR="000A1C60" w:rsidRPr="0066451C">
        <w:rPr>
          <w:rFonts w:asciiTheme="minorHAnsi" w:hAnsiTheme="minorHAnsi" w:cstheme="minorHAnsi"/>
          <w:sz w:val="22"/>
          <w:szCs w:val="22"/>
        </w:rPr>
        <w:t xml:space="preserve">participant </w:t>
      </w:r>
      <w:r w:rsidR="00430AF3" w:rsidRPr="0066451C">
        <w:rPr>
          <w:rFonts w:asciiTheme="minorHAnsi" w:hAnsiTheme="minorHAnsi" w:cstheme="minorHAnsi"/>
          <w:sz w:val="22"/>
          <w:szCs w:val="22"/>
        </w:rPr>
        <w:t xml:space="preserve">or the community </w:t>
      </w:r>
      <w:r w:rsidR="000A1C60" w:rsidRPr="0066451C">
        <w:rPr>
          <w:rFonts w:asciiTheme="minorHAnsi" w:hAnsiTheme="minorHAnsi" w:cstheme="minorHAnsi"/>
          <w:sz w:val="22"/>
          <w:szCs w:val="22"/>
        </w:rPr>
        <w:t>is anticipated.</w:t>
      </w:r>
      <w:r w:rsidR="00B13104" w:rsidRPr="0066451C">
        <w:rPr>
          <w:rFonts w:asciiTheme="minorHAnsi" w:hAnsiTheme="minorHAnsi" w:cstheme="minorHAnsi"/>
          <w:sz w:val="22"/>
          <w:szCs w:val="22"/>
        </w:rPr>
        <w:t xml:space="preserve"> The </w:t>
      </w:r>
      <w:r w:rsidR="00216085">
        <w:rPr>
          <w:rFonts w:asciiTheme="minorHAnsi" w:hAnsiTheme="minorHAnsi" w:cstheme="minorHAnsi"/>
          <w:sz w:val="22"/>
          <w:szCs w:val="22"/>
        </w:rPr>
        <w:t xml:space="preserve">interviews were </w:t>
      </w:r>
      <w:r w:rsidR="001D5BD2" w:rsidRPr="0066451C">
        <w:rPr>
          <w:rFonts w:asciiTheme="minorHAnsi" w:hAnsiTheme="minorHAnsi" w:cstheme="minorHAnsi"/>
          <w:sz w:val="22"/>
          <w:szCs w:val="22"/>
        </w:rPr>
        <w:t>conducted in the comfort of the households or neighbourhoods of the participants</w:t>
      </w:r>
      <w:r w:rsidR="004E4E5D" w:rsidRPr="0066451C">
        <w:rPr>
          <w:rFonts w:asciiTheme="minorHAnsi" w:hAnsiTheme="minorHAnsi" w:cstheme="minorHAnsi"/>
          <w:sz w:val="22"/>
          <w:szCs w:val="22"/>
        </w:rPr>
        <w:t xml:space="preserve"> as per their preference and thus</w:t>
      </w:r>
      <w:r w:rsidR="001D5BD2" w:rsidRPr="0066451C">
        <w:rPr>
          <w:rFonts w:asciiTheme="minorHAnsi" w:hAnsiTheme="minorHAnsi" w:cstheme="minorHAnsi"/>
          <w:sz w:val="22"/>
          <w:szCs w:val="22"/>
        </w:rPr>
        <w:t>,</w:t>
      </w:r>
      <w:r w:rsidR="00216085">
        <w:rPr>
          <w:rFonts w:asciiTheme="minorHAnsi" w:hAnsiTheme="minorHAnsi" w:cstheme="minorHAnsi"/>
          <w:sz w:val="22"/>
          <w:szCs w:val="22"/>
        </w:rPr>
        <w:t>no physical harm was</w:t>
      </w:r>
      <w:r w:rsidR="004E4E5D" w:rsidRPr="0066451C">
        <w:rPr>
          <w:rFonts w:asciiTheme="minorHAnsi" w:hAnsiTheme="minorHAnsi" w:cstheme="minorHAnsi"/>
          <w:sz w:val="22"/>
          <w:szCs w:val="22"/>
        </w:rPr>
        <w:t xml:space="preserve"> expected</w:t>
      </w:r>
      <w:r w:rsidR="00216085">
        <w:rPr>
          <w:rFonts w:asciiTheme="minorHAnsi" w:hAnsiTheme="minorHAnsi" w:cstheme="minorHAnsi"/>
          <w:sz w:val="22"/>
          <w:szCs w:val="22"/>
        </w:rPr>
        <w:t>. Researchers were</w:t>
      </w:r>
      <w:r w:rsidR="001D5BD2" w:rsidRPr="0066451C">
        <w:rPr>
          <w:rFonts w:asciiTheme="minorHAnsi" w:hAnsiTheme="minorHAnsi" w:cstheme="minorHAnsi"/>
          <w:sz w:val="22"/>
          <w:szCs w:val="22"/>
        </w:rPr>
        <w:t xml:space="preserve"> trained to conduct interviews with utmost respect</w:t>
      </w:r>
      <w:r w:rsidR="00430AF3" w:rsidRPr="0066451C">
        <w:rPr>
          <w:rFonts w:asciiTheme="minorHAnsi" w:hAnsiTheme="minorHAnsi" w:cstheme="minorHAnsi"/>
          <w:sz w:val="22"/>
          <w:szCs w:val="22"/>
        </w:rPr>
        <w:t xml:space="preserve"> to the participant</w:t>
      </w:r>
      <w:r w:rsidR="001D5BD2" w:rsidRPr="0066451C">
        <w:rPr>
          <w:rFonts w:asciiTheme="minorHAnsi" w:hAnsiTheme="minorHAnsi" w:cstheme="minorHAnsi"/>
          <w:sz w:val="22"/>
          <w:szCs w:val="22"/>
        </w:rPr>
        <w:t>’</w:t>
      </w:r>
      <w:r w:rsidR="00430AF3" w:rsidRPr="0066451C">
        <w:rPr>
          <w:rFonts w:asciiTheme="minorHAnsi" w:hAnsiTheme="minorHAnsi" w:cstheme="minorHAnsi"/>
          <w:sz w:val="22"/>
          <w:szCs w:val="22"/>
        </w:rPr>
        <w:t xml:space="preserve">s </w:t>
      </w:r>
      <w:r w:rsidR="001D5BD2" w:rsidRPr="0066451C">
        <w:rPr>
          <w:rFonts w:asciiTheme="minorHAnsi" w:hAnsiTheme="minorHAnsi" w:cstheme="minorHAnsi"/>
          <w:sz w:val="22"/>
          <w:szCs w:val="22"/>
        </w:rPr>
        <w:t>emotional, mental and psychological</w:t>
      </w:r>
      <w:r w:rsidR="00DB0373" w:rsidRPr="0066451C">
        <w:rPr>
          <w:rFonts w:asciiTheme="minorHAnsi" w:hAnsiTheme="minorHAnsi" w:cstheme="minorHAnsi"/>
          <w:sz w:val="22"/>
          <w:szCs w:val="22"/>
        </w:rPr>
        <w:t xml:space="preserve"> wellbeing so as to not cause any unnecessary harm or distress</w:t>
      </w:r>
      <w:r w:rsidR="00430AF3" w:rsidRPr="0066451C">
        <w:rPr>
          <w:rFonts w:asciiTheme="minorHAnsi" w:hAnsiTheme="minorHAnsi" w:cstheme="minorHAnsi"/>
          <w:sz w:val="22"/>
          <w:szCs w:val="22"/>
        </w:rPr>
        <w:t>.</w:t>
      </w:r>
    </w:p>
    <w:p w:rsidR="0066451C" w:rsidRPr="0066451C" w:rsidRDefault="0066451C" w:rsidP="000330F1">
      <w:pPr>
        <w:pStyle w:val="ListParagraph"/>
        <w:spacing w:line="360" w:lineRule="auto"/>
        <w:jc w:val="both"/>
        <w:rPr>
          <w:rFonts w:asciiTheme="minorHAnsi" w:hAnsiTheme="minorHAnsi" w:cstheme="minorHAnsi"/>
          <w:sz w:val="22"/>
          <w:szCs w:val="22"/>
        </w:rPr>
      </w:pPr>
    </w:p>
    <w:p w:rsidR="0066451C" w:rsidRPr="0066451C" w:rsidRDefault="007A1CB5" w:rsidP="000330F1">
      <w:pPr>
        <w:pStyle w:val="ListParagraph"/>
        <w:numPr>
          <w:ilvl w:val="0"/>
          <w:numId w:val="25"/>
        </w:numPr>
        <w:spacing w:line="360" w:lineRule="auto"/>
        <w:jc w:val="both"/>
        <w:rPr>
          <w:rFonts w:asciiTheme="minorHAnsi" w:hAnsiTheme="minorHAnsi" w:cstheme="minorHAnsi"/>
          <w:sz w:val="22"/>
          <w:szCs w:val="22"/>
        </w:rPr>
      </w:pPr>
      <w:r w:rsidRPr="0066451C">
        <w:rPr>
          <w:rFonts w:asciiTheme="minorHAnsi" w:hAnsiTheme="minorHAnsi" w:cstheme="minorHAnsi"/>
          <w:b/>
          <w:sz w:val="22"/>
          <w:szCs w:val="22"/>
        </w:rPr>
        <w:t>The Principle of B</w:t>
      </w:r>
      <w:r w:rsidR="006035E8" w:rsidRPr="0066451C">
        <w:rPr>
          <w:rFonts w:asciiTheme="minorHAnsi" w:hAnsiTheme="minorHAnsi" w:cstheme="minorHAnsi"/>
          <w:b/>
          <w:sz w:val="22"/>
          <w:szCs w:val="22"/>
        </w:rPr>
        <w:t xml:space="preserve">eneficence:  </w:t>
      </w:r>
      <w:r w:rsidR="00216085">
        <w:rPr>
          <w:rFonts w:asciiTheme="minorHAnsi" w:hAnsiTheme="minorHAnsi" w:cstheme="minorHAnsi"/>
          <w:sz w:val="22"/>
          <w:szCs w:val="22"/>
        </w:rPr>
        <w:t>This study wa</w:t>
      </w:r>
      <w:r w:rsidR="001D5BD2" w:rsidRPr="0066451C">
        <w:rPr>
          <w:rFonts w:asciiTheme="minorHAnsi" w:hAnsiTheme="minorHAnsi" w:cstheme="minorHAnsi"/>
          <w:sz w:val="22"/>
          <w:szCs w:val="22"/>
        </w:rPr>
        <w:t xml:space="preserve">s undertaken </w:t>
      </w:r>
      <w:r w:rsidR="004E4E5D" w:rsidRPr="0066451C">
        <w:rPr>
          <w:rFonts w:asciiTheme="minorHAnsi" w:hAnsiTheme="minorHAnsi" w:cstheme="minorHAnsi"/>
          <w:sz w:val="22"/>
          <w:szCs w:val="22"/>
        </w:rPr>
        <w:t>with the intention of understanding</w:t>
      </w:r>
      <w:r w:rsidR="001D5BD2" w:rsidRPr="0066451C">
        <w:rPr>
          <w:rFonts w:asciiTheme="minorHAnsi" w:hAnsiTheme="minorHAnsi" w:cstheme="minorHAnsi"/>
          <w:sz w:val="22"/>
          <w:szCs w:val="22"/>
        </w:rPr>
        <w:t xml:space="preserve"> the barriers to access</w:t>
      </w:r>
      <w:r w:rsidR="004E4E5D" w:rsidRPr="0066451C">
        <w:rPr>
          <w:rFonts w:asciiTheme="minorHAnsi" w:hAnsiTheme="minorHAnsi" w:cstheme="minorHAnsi"/>
          <w:sz w:val="22"/>
          <w:szCs w:val="22"/>
        </w:rPr>
        <w:t>ing</w:t>
      </w:r>
      <w:r w:rsidR="001D5BD2" w:rsidRPr="0066451C">
        <w:rPr>
          <w:rFonts w:asciiTheme="minorHAnsi" w:hAnsiTheme="minorHAnsi" w:cstheme="minorHAnsi"/>
          <w:sz w:val="22"/>
          <w:szCs w:val="22"/>
        </w:rPr>
        <w:t xml:space="preserve"> free </w:t>
      </w:r>
      <w:r w:rsidR="004E4E5D" w:rsidRPr="0066451C">
        <w:rPr>
          <w:rFonts w:asciiTheme="minorHAnsi" w:hAnsiTheme="minorHAnsi" w:cstheme="minorHAnsi"/>
          <w:sz w:val="22"/>
          <w:szCs w:val="22"/>
        </w:rPr>
        <w:t xml:space="preserve">diabetes and hypertension </w:t>
      </w:r>
      <w:r w:rsidR="001D5BD2" w:rsidRPr="0066451C">
        <w:rPr>
          <w:rFonts w:asciiTheme="minorHAnsi" w:hAnsiTheme="minorHAnsi" w:cstheme="minorHAnsi"/>
          <w:sz w:val="22"/>
          <w:szCs w:val="22"/>
        </w:rPr>
        <w:t>care in the IPH clinic and</w:t>
      </w:r>
      <w:r w:rsidR="004E4E5D" w:rsidRPr="0066451C">
        <w:rPr>
          <w:rFonts w:asciiTheme="minorHAnsi" w:hAnsiTheme="minorHAnsi" w:cstheme="minorHAnsi"/>
          <w:sz w:val="22"/>
          <w:szCs w:val="22"/>
        </w:rPr>
        <w:t xml:space="preserve"> in turn</w:t>
      </w:r>
      <w:r w:rsidR="001D5BD2" w:rsidRPr="0066451C">
        <w:rPr>
          <w:rFonts w:asciiTheme="minorHAnsi" w:hAnsiTheme="minorHAnsi" w:cstheme="minorHAnsi"/>
          <w:sz w:val="22"/>
          <w:szCs w:val="22"/>
        </w:rPr>
        <w:t>, pr</w:t>
      </w:r>
      <w:r w:rsidR="004E4E5D" w:rsidRPr="0066451C">
        <w:rPr>
          <w:rFonts w:asciiTheme="minorHAnsi" w:hAnsiTheme="minorHAnsi" w:cstheme="minorHAnsi"/>
          <w:sz w:val="22"/>
          <w:szCs w:val="22"/>
        </w:rPr>
        <w:t>oposing</w:t>
      </w:r>
      <w:r w:rsidR="001D5BD2" w:rsidRPr="0066451C">
        <w:rPr>
          <w:rFonts w:asciiTheme="minorHAnsi" w:hAnsiTheme="minorHAnsi" w:cstheme="minorHAnsi"/>
          <w:sz w:val="22"/>
          <w:szCs w:val="22"/>
        </w:rPr>
        <w:t xml:space="preserve"> measures to address these barriers to</w:t>
      </w:r>
      <w:r w:rsidR="004E4E5D" w:rsidRPr="0066451C">
        <w:rPr>
          <w:rFonts w:asciiTheme="minorHAnsi" w:hAnsiTheme="minorHAnsi" w:cstheme="minorHAnsi"/>
          <w:sz w:val="22"/>
          <w:szCs w:val="22"/>
        </w:rPr>
        <w:t xml:space="preserve"> improve </w:t>
      </w:r>
      <w:r w:rsidR="00430AF3" w:rsidRPr="0066451C">
        <w:rPr>
          <w:rFonts w:asciiTheme="minorHAnsi" w:hAnsiTheme="minorHAnsi" w:cstheme="minorHAnsi"/>
          <w:sz w:val="22"/>
          <w:szCs w:val="22"/>
        </w:rPr>
        <w:t xml:space="preserve">the </w:t>
      </w:r>
      <w:r w:rsidR="004E4E5D" w:rsidRPr="0066451C">
        <w:rPr>
          <w:rFonts w:asciiTheme="minorHAnsi" w:hAnsiTheme="minorHAnsi" w:cstheme="minorHAnsi"/>
          <w:sz w:val="22"/>
          <w:szCs w:val="22"/>
        </w:rPr>
        <w:t xml:space="preserve">clinic accessibilityto the </w:t>
      </w:r>
      <w:r w:rsidR="00666CC3">
        <w:rPr>
          <w:rFonts w:asciiTheme="minorHAnsi" w:hAnsiTheme="minorHAnsi" w:cstheme="minorHAnsi"/>
          <w:sz w:val="22"/>
          <w:szCs w:val="22"/>
        </w:rPr>
        <w:t>Slum A</w:t>
      </w:r>
      <w:r w:rsidR="004E4E5D" w:rsidRPr="0066451C">
        <w:rPr>
          <w:rFonts w:asciiTheme="minorHAnsi" w:hAnsiTheme="minorHAnsi" w:cstheme="minorHAnsi"/>
          <w:sz w:val="22"/>
          <w:szCs w:val="22"/>
        </w:rPr>
        <w:t xml:space="preserve"> community</w:t>
      </w:r>
      <w:r w:rsidR="001D5BD2" w:rsidRPr="0066451C">
        <w:rPr>
          <w:rFonts w:asciiTheme="minorHAnsi" w:hAnsiTheme="minorHAnsi" w:cstheme="minorHAnsi"/>
          <w:sz w:val="22"/>
          <w:szCs w:val="22"/>
        </w:rPr>
        <w:t xml:space="preserve">.  </w:t>
      </w:r>
      <w:r w:rsidR="00216085">
        <w:rPr>
          <w:rFonts w:asciiTheme="minorHAnsi" w:hAnsiTheme="minorHAnsi" w:cstheme="minorHAnsi"/>
          <w:sz w:val="22"/>
          <w:szCs w:val="22"/>
        </w:rPr>
        <w:t>Although there we</w:t>
      </w:r>
      <w:r w:rsidR="00430AF3" w:rsidRPr="0066451C">
        <w:rPr>
          <w:rFonts w:asciiTheme="minorHAnsi" w:hAnsiTheme="minorHAnsi" w:cstheme="minorHAnsi"/>
          <w:sz w:val="22"/>
          <w:szCs w:val="22"/>
        </w:rPr>
        <w:t>re no direct</w:t>
      </w:r>
      <w:r w:rsidR="004E4E5D" w:rsidRPr="0066451C">
        <w:rPr>
          <w:rFonts w:asciiTheme="minorHAnsi" w:hAnsiTheme="minorHAnsi" w:cstheme="minorHAnsi"/>
          <w:sz w:val="22"/>
          <w:szCs w:val="22"/>
        </w:rPr>
        <w:t xml:space="preserve"> monetary</w:t>
      </w:r>
      <w:r w:rsidR="006035E8" w:rsidRPr="0066451C">
        <w:rPr>
          <w:rFonts w:asciiTheme="minorHAnsi" w:hAnsiTheme="minorHAnsi" w:cstheme="minorHAnsi"/>
          <w:sz w:val="22"/>
          <w:szCs w:val="22"/>
        </w:rPr>
        <w:t xml:space="preserve"> b</w:t>
      </w:r>
      <w:r w:rsidR="00430AF3" w:rsidRPr="0066451C">
        <w:rPr>
          <w:rFonts w:asciiTheme="minorHAnsi" w:hAnsiTheme="minorHAnsi" w:cstheme="minorHAnsi"/>
          <w:sz w:val="22"/>
          <w:szCs w:val="22"/>
        </w:rPr>
        <w:t>enefits from participating in the study, the information participants</w:t>
      </w:r>
      <w:r w:rsidR="004E4E5D" w:rsidRPr="0066451C">
        <w:rPr>
          <w:rFonts w:asciiTheme="minorHAnsi" w:hAnsiTheme="minorHAnsi" w:cstheme="minorHAnsi"/>
          <w:sz w:val="22"/>
          <w:szCs w:val="22"/>
        </w:rPr>
        <w:t xml:space="preserve"> provide will aid in </w:t>
      </w:r>
      <w:r w:rsidR="00430AF3" w:rsidRPr="0066451C">
        <w:rPr>
          <w:rFonts w:asciiTheme="minorHAnsi" w:hAnsiTheme="minorHAnsi" w:cstheme="minorHAnsi"/>
          <w:sz w:val="22"/>
          <w:szCs w:val="22"/>
        </w:rPr>
        <w:t xml:space="preserve">future </w:t>
      </w:r>
      <w:r w:rsidR="004E4E5D" w:rsidRPr="0066451C">
        <w:rPr>
          <w:rFonts w:asciiTheme="minorHAnsi" w:hAnsiTheme="minorHAnsi" w:cstheme="minorHAnsi"/>
          <w:sz w:val="22"/>
          <w:szCs w:val="22"/>
        </w:rPr>
        <w:t xml:space="preserve">research and activities that will contribute to improving the overall quality of care in their neighbourhood. </w:t>
      </w:r>
    </w:p>
    <w:p w:rsidR="0066451C" w:rsidRPr="0066451C" w:rsidRDefault="0066451C" w:rsidP="000330F1">
      <w:pPr>
        <w:pStyle w:val="ListParagraph"/>
        <w:spacing w:line="360" w:lineRule="auto"/>
        <w:jc w:val="both"/>
        <w:rPr>
          <w:rFonts w:asciiTheme="minorHAnsi" w:hAnsiTheme="minorHAnsi" w:cstheme="minorHAnsi"/>
          <w:sz w:val="22"/>
          <w:szCs w:val="22"/>
        </w:rPr>
      </w:pPr>
    </w:p>
    <w:p w:rsidR="0066451C" w:rsidRPr="0066451C" w:rsidRDefault="007A1CB5" w:rsidP="000330F1">
      <w:pPr>
        <w:pStyle w:val="ListParagraph"/>
        <w:numPr>
          <w:ilvl w:val="0"/>
          <w:numId w:val="25"/>
        </w:numPr>
        <w:spacing w:line="360" w:lineRule="auto"/>
        <w:jc w:val="both"/>
        <w:rPr>
          <w:rFonts w:asciiTheme="minorHAnsi" w:hAnsiTheme="minorHAnsi" w:cstheme="minorHAnsi"/>
          <w:sz w:val="22"/>
          <w:szCs w:val="22"/>
        </w:rPr>
      </w:pPr>
      <w:r w:rsidRPr="0066451C">
        <w:rPr>
          <w:rFonts w:asciiTheme="minorHAnsi" w:hAnsiTheme="minorHAnsi" w:cstheme="minorHAnsi"/>
          <w:b/>
          <w:sz w:val="22"/>
          <w:szCs w:val="22"/>
        </w:rPr>
        <w:t>The Principle of A</w:t>
      </w:r>
      <w:r w:rsidR="00B721EB" w:rsidRPr="0066451C">
        <w:rPr>
          <w:rFonts w:asciiTheme="minorHAnsi" w:hAnsiTheme="minorHAnsi" w:cstheme="minorHAnsi"/>
          <w:b/>
          <w:sz w:val="22"/>
          <w:szCs w:val="22"/>
        </w:rPr>
        <w:t xml:space="preserve">utonomy: </w:t>
      </w:r>
      <w:r w:rsidR="00DB0373" w:rsidRPr="0066451C">
        <w:rPr>
          <w:rFonts w:asciiTheme="minorHAnsi" w:hAnsiTheme="minorHAnsi" w:cstheme="minorHAnsi"/>
          <w:sz w:val="22"/>
          <w:szCs w:val="22"/>
        </w:rPr>
        <w:t xml:space="preserve">Protecting the rights and </w:t>
      </w:r>
      <w:r w:rsidR="00216085">
        <w:rPr>
          <w:rFonts w:asciiTheme="minorHAnsi" w:hAnsiTheme="minorHAnsi" w:cstheme="minorHAnsi"/>
          <w:sz w:val="22"/>
          <w:szCs w:val="22"/>
        </w:rPr>
        <w:t>dignity of the participants wasth</w:t>
      </w:r>
      <w:r w:rsidR="00DB0373" w:rsidRPr="0066451C">
        <w:rPr>
          <w:rFonts w:asciiTheme="minorHAnsi" w:hAnsiTheme="minorHAnsi" w:cstheme="minorHAnsi"/>
          <w:sz w:val="22"/>
          <w:szCs w:val="22"/>
        </w:rPr>
        <w:t>e top priority throughout the duration of the study</w:t>
      </w:r>
      <w:r w:rsidR="006D6052" w:rsidRPr="0066451C">
        <w:rPr>
          <w:rFonts w:asciiTheme="minorHAnsi" w:hAnsiTheme="minorHAnsi" w:cstheme="minorHAnsi"/>
          <w:sz w:val="22"/>
          <w:szCs w:val="22"/>
        </w:rPr>
        <w:t xml:space="preserve">. </w:t>
      </w:r>
      <w:r w:rsidR="001B475F" w:rsidRPr="0066451C">
        <w:rPr>
          <w:rFonts w:asciiTheme="minorHAnsi" w:hAnsiTheme="minorHAnsi" w:cstheme="minorHAnsi"/>
          <w:sz w:val="22"/>
          <w:szCs w:val="22"/>
        </w:rPr>
        <w:t>Participants</w:t>
      </w:r>
      <w:r w:rsidR="00216085">
        <w:rPr>
          <w:rFonts w:asciiTheme="minorHAnsi" w:hAnsiTheme="minorHAnsi" w:cstheme="minorHAnsi"/>
          <w:sz w:val="22"/>
          <w:szCs w:val="22"/>
        </w:rPr>
        <w:t>had</w:t>
      </w:r>
      <w:r w:rsidR="00DB0373" w:rsidRPr="0066451C">
        <w:rPr>
          <w:rFonts w:asciiTheme="minorHAnsi" w:hAnsiTheme="minorHAnsi" w:cstheme="minorHAnsi"/>
          <w:sz w:val="22"/>
          <w:szCs w:val="22"/>
        </w:rPr>
        <w:t xml:space="preserve"> complete autonomy over the decision to participate in the study or withdraw their participation at any point during the study.</w:t>
      </w:r>
      <w:r w:rsidR="006D6052" w:rsidRPr="0066451C">
        <w:rPr>
          <w:rFonts w:asciiTheme="minorHAnsi" w:hAnsiTheme="minorHAnsi" w:cstheme="minorHAnsi"/>
          <w:sz w:val="22"/>
          <w:szCs w:val="22"/>
        </w:rPr>
        <w:t xml:space="preserve"> At the beginning of</w:t>
      </w:r>
      <w:r w:rsidR="00216085">
        <w:rPr>
          <w:rFonts w:asciiTheme="minorHAnsi" w:hAnsiTheme="minorHAnsi" w:cstheme="minorHAnsi"/>
          <w:sz w:val="22"/>
          <w:szCs w:val="22"/>
        </w:rPr>
        <w:t xml:space="preserve"> the study, participants were</w:t>
      </w:r>
      <w:r w:rsidR="006D6052" w:rsidRPr="0066451C">
        <w:rPr>
          <w:rFonts w:asciiTheme="minorHAnsi" w:hAnsiTheme="minorHAnsi" w:cstheme="minorHAnsi"/>
          <w:sz w:val="22"/>
          <w:szCs w:val="22"/>
        </w:rPr>
        <w:t xml:space="preserve"> provided with a written informed consent </w:t>
      </w:r>
      <w:r w:rsidR="00216085">
        <w:rPr>
          <w:rFonts w:asciiTheme="minorHAnsi" w:hAnsiTheme="minorHAnsi" w:cstheme="minorHAnsi"/>
          <w:sz w:val="22"/>
          <w:szCs w:val="22"/>
        </w:rPr>
        <w:t>and details of the study were</w:t>
      </w:r>
      <w:r w:rsidR="006D6052" w:rsidRPr="0066451C">
        <w:rPr>
          <w:rFonts w:asciiTheme="minorHAnsi" w:hAnsiTheme="minorHAnsi" w:cstheme="minorHAnsi"/>
          <w:sz w:val="22"/>
          <w:szCs w:val="22"/>
        </w:rPr>
        <w:t xml:space="preserve"> explained verbally in the local language. E</w:t>
      </w:r>
      <w:r w:rsidRPr="0066451C">
        <w:rPr>
          <w:rFonts w:asciiTheme="minorHAnsi" w:hAnsiTheme="minorHAnsi" w:cstheme="minorHAnsi"/>
          <w:sz w:val="22"/>
          <w:szCs w:val="22"/>
        </w:rPr>
        <w:t xml:space="preserve">ven after the completion of the study, </w:t>
      </w:r>
      <w:r w:rsidR="006D6052" w:rsidRPr="0066451C">
        <w:rPr>
          <w:rFonts w:asciiTheme="minorHAnsi" w:hAnsiTheme="minorHAnsi" w:cstheme="minorHAnsi"/>
          <w:sz w:val="22"/>
          <w:szCs w:val="22"/>
        </w:rPr>
        <w:t xml:space="preserve">at any time in the future, </w:t>
      </w:r>
      <w:r w:rsidRPr="0066451C">
        <w:rPr>
          <w:rFonts w:asciiTheme="minorHAnsi" w:hAnsiTheme="minorHAnsi" w:cstheme="minorHAnsi"/>
          <w:sz w:val="22"/>
          <w:szCs w:val="22"/>
        </w:rPr>
        <w:t>participants will have the right to revoke their consent to use information obtained from them</w:t>
      </w:r>
      <w:r w:rsidR="006D6052" w:rsidRPr="0066451C">
        <w:rPr>
          <w:rFonts w:asciiTheme="minorHAnsi" w:hAnsiTheme="minorHAnsi" w:cstheme="minorHAnsi"/>
          <w:sz w:val="22"/>
          <w:szCs w:val="22"/>
        </w:rPr>
        <w:t xml:space="preserve"> for present or future research purposes</w:t>
      </w:r>
      <w:r w:rsidRPr="0066451C">
        <w:rPr>
          <w:rFonts w:asciiTheme="minorHAnsi" w:hAnsiTheme="minorHAnsi" w:cstheme="minorHAnsi"/>
          <w:sz w:val="22"/>
          <w:szCs w:val="22"/>
        </w:rPr>
        <w:t xml:space="preserve">. </w:t>
      </w:r>
      <w:r w:rsidR="00216085">
        <w:rPr>
          <w:rFonts w:asciiTheme="minorHAnsi" w:hAnsiTheme="minorHAnsi" w:cstheme="minorHAnsi"/>
          <w:sz w:val="22"/>
          <w:szCs w:val="22"/>
        </w:rPr>
        <w:t xml:space="preserve">Participants were </w:t>
      </w:r>
      <w:r w:rsidRPr="0066451C">
        <w:rPr>
          <w:rFonts w:asciiTheme="minorHAnsi" w:hAnsiTheme="minorHAnsi" w:cstheme="minorHAnsi"/>
          <w:sz w:val="22"/>
          <w:szCs w:val="22"/>
        </w:rPr>
        <w:t xml:space="preserve">clearly informed that </w:t>
      </w:r>
      <w:r w:rsidR="006D6052" w:rsidRPr="0066451C">
        <w:rPr>
          <w:rFonts w:asciiTheme="minorHAnsi" w:hAnsiTheme="minorHAnsi" w:cstheme="minorHAnsi"/>
          <w:sz w:val="22"/>
          <w:szCs w:val="22"/>
        </w:rPr>
        <w:t xml:space="preserve">they are not required to provide any reasons for these decisions and </w:t>
      </w:r>
      <w:r w:rsidRPr="0066451C">
        <w:rPr>
          <w:rFonts w:asciiTheme="minorHAnsi" w:hAnsiTheme="minorHAnsi" w:cstheme="minorHAnsi"/>
          <w:sz w:val="22"/>
          <w:szCs w:val="22"/>
        </w:rPr>
        <w:t xml:space="preserve">none </w:t>
      </w:r>
      <w:r w:rsidR="006D6052" w:rsidRPr="0066451C">
        <w:rPr>
          <w:rFonts w:asciiTheme="minorHAnsi" w:hAnsiTheme="minorHAnsi" w:cstheme="minorHAnsi"/>
          <w:sz w:val="22"/>
          <w:szCs w:val="22"/>
        </w:rPr>
        <w:t>of their</w:t>
      </w:r>
      <w:r w:rsidR="00216085">
        <w:rPr>
          <w:rFonts w:asciiTheme="minorHAnsi" w:hAnsiTheme="minorHAnsi" w:cstheme="minorHAnsi"/>
          <w:sz w:val="22"/>
          <w:szCs w:val="22"/>
        </w:rPr>
        <w:t xml:space="preserve"> decisions would</w:t>
      </w:r>
      <w:r w:rsidRPr="0066451C">
        <w:rPr>
          <w:rFonts w:asciiTheme="minorHAnsi" w:hAnsiTheme="minorHAnsi" w:cstheme="minorHAnsi"/>
          <w:sz w:val="22"/>
          <w:szCs w:val="22"/>
        </w:rPr>
        <w:t xml:space="preserve"> jeopardize their relationship with IPH. </w:t>
      </w:r>
    </w:p>
    <w:p w:rsidR="0066451C" w:rsidRPr="0066451C" w:rsidRDefault="0066451C" w:rsidP="000330F1">
      <w:pPr>
        <w:pStyle w:val="ListParagraph"/>
        <w:spacing w:line="360" w:lineRule="auto"/>
        <w:jc w:val="both"/>
        <w:rPr>
          <w:rFonts w:asciiTheme="minorHAnsi" w:hAnsiTheme="minorHAnsi" w:cstheme="minorHAnsi"/>
          <w:sz w:val="22"/>
          <w:szCs w:val="22"/>
        </w:rPr>
      </w:pPr>
    </w:p>
    <w:p w:rsidR="00DB0373" w:rsidRPr="0066451C" w:rsidRDefault="007A1CB5" w:rsidP="000330F1">
      <w:pPr>
        <w:pStyle w:val="ListParagraph"/>
        <w:numPr>
          <w:ilvl w:val="0"/>
          <w:numId w:val="25"/>
        </w:numPr>
        <w:spacing w:line="360" w:lineRule="auto"/>
        <w:jc w:val="both"/>
        <w:rPr>
          <w:rFonts w:asciiTheme="minorHAnsi" w:hAnsiTheme="minorHAnsi" w:cstheme="minorHAnsi"/>
          <w:sz w:val="22"/>
          <w:szCs w:val="22"/>
        </w:rPr>
      </w:pPr>
      <w:r w:rsidRPr="0066451C">
        <w:rPr>
          <w:rFonts w:asciiTheme="minorHAnsi" w:hAnsiTheme="minorHAnsi" w:cstheme="minorHAnsi"/>
          <w:b/>
          <w:sz w:val="22"/>
          <w:szCs w:val="22"/>
        </w:rPr>
        <w:t xml:space="preserve">The Principle of Justice: </w:t>
      </w:r>
      <w:r w:rsidR="00216085">
        <w:rPr>
          <w:rFonts w:asciiTheme="minorHAnsi" w:hAnsiTheme="minorHAnsi" w:cstheme="minorHAnsi"/>
          <w:sz w:val="22"/>
          <w:szCs w:val="22"/>
        </w:rPr>
        <w:t>All study participants were</w:t>
      </w:r>
      <w:r w:rsidR="006D6052" w:rsidRPr="0066451C">
        <w:rPr>
          <w:rFonts w:asciiTheme="minorHAnsi" w:hAnsiTheme="minorHAnsi" w:cstheme="minorHAnsi"/>
          <w:sz w:val="22"/>
          <w:szCs w:val="22"/>
        </w:rPr>
        <w:t xml:space="preserve"> treated fair</w:t>
      </w:r>
      <w:r w:rsidR="00216085">
        <w:rPr>
          <w:rFonts w:asciiTheme="minorHAnsi" w:hAnsiTheme="minorHAnsi" w:cstheme="minorHAnsi"/>
          <w:sz w:val="22"/>
          <w:szCs w:val="22"/>
        </w:rPr>
        <w:t>ly and no discrimination was</w:t>
      </w:r>
      <w:r w:rsidR="006D6052" w:rsidRPr="0066451C">
        <w:rPr>
          <w:rFonts w:asciiTheme="minorHAnsi" w:hAnsiTheme="minorHAnsi" w:cstheme="minorHAnsi"/>
          <w:sz w:val="22"/>
          <w:szCs w:val="22"/>
        </w:rPr>
        <w:t xml:space="preserve"> made on the basis of gender,</w:t>
      </w:r>
      <w:r w:rsidR="00AE1E38" w:rsidRPr="0066451C">
        <w:rPr>
          <w:rFonts w:asciiTheme="minorHAnsi" w:hAnsiTheme="minorHAnsi" w:cstheme="minorHAnsi"/>
          <w:sz w:val="22"/>
          <w:szCs w:val="22"/>
        </w:rPr>
        <w:t xml:space="preserve"> age, color, socio-economic status, </w:t>
      </w:r>
      <w:r w:rsidR="006D6052" w:rsidRPr="0066451C">
        <w:rPr>
          <w:rFonts w:asciiTheme="minorHAnsi" w:hAnsiTheme="minorHAnsi" w:cstheme="minorHAnsi"/>
          <w:sz w:val="22"/>
          <w:szCs w:val="22"/>
        </w:rPr>
        <w:t xml:space="preserve">religion, language, caste or creed. </w:t>
      </w:r>
      <w:r w:rsidR="00AE1E38" w:rsidRPr="0066451C">
        <w:rPr>
          <w:rFonts w:asciiTheme="minorHAnsi" w:hAnsiTheme="minorHAnsi" w:cstheme="minorHAnsi"/>
          <w:sz w:val="22"/>
          <w:szCs w:val="22"/>
        </w:rPr>
        <w:t>The stud</w:t>
      </w:r>
      <w:r w:rsidR="00216085">
        <w:rPr>
          <w:rFonts w:asciiTheme="minorHAnsi" w:hAnsiTheme="minorHAnsi" w:cstheme="minorHAnsi"/>
          <w:sz w:val="22"/>
          <w:szCs w:val="22"/>
        </w:rPr>
        <w:t>y protocol</w:t>
      </w:r>
      <w:r w:rsidR="00AE1E38" w:rsidRPr="0066451C">
        <w:rPr>
          <w:rFonts w:asciiTheme="minorHAnsi" w:hAnsiTheme="minorHAnsi" w:cstheme="minorHAnsi"/>
          <w:sz w:val="22"/>
          <w:szCs w:val="22"/>
        </w:rPr>
        <w:t xml:space="preserve"> remain</w:t>
      </w:r>
      <w:r w:rsidR="00216085">
        <w:rPr>
          <w:rFonts w:asciiTheme="minorHAnsi" w:hAnsiTheme="minorHAnsi" w:cstheme="minorHAnsi"/>
          <w:sz w:val="22"/>
          <w:szCs w:val="22"/>
        </w:rPr>
        <w:t>ed</w:t>
      </w:r>
      <w:r w:rsidR="00AE1E38" w:rsidRPr="0066451C">
        <w:rPr>
          <w:rFonts w:asciiTheme="minorHAnsi" w:hAnsiTheme="minorHAnsi" w:cstheme="minorHAnsi"/>
          <w:sz w:val="22"/>
          <w:szCs w:val="22"/>
        </w:rPr>
        <w:t xml:space="preserve"> the same across the study population and no indi</w:t>
      </w:r>
      <w:r w:rsidR="00216085">
        <w:rPr>
          <w:rFonts w:asciiTheme="minorHAnsi" w:hAnsiTheme="minorHAnsi" w:cstheme="minorHAnsi"/>
          <w:sz w:val="22"/>
          <w:szCs w:val="22"/>
        </w:rPr>
        <w:t xml:space="preserve">viduals or </w:t>
      </w:r>
      <w:r w:rsidR="00216085">
        <w:rPr>
          <w:rFonts w:asciiTheme="minorHAnsi" w:hAnsiTheme="minorHAnsi" w:cstheme="minorHAnsi"/>
          <w:sz w:val="22"/>
          <w:szCs w:val="22"/>
        </w:rPr>
        <w:lastRenderedPageBreak/>
        <w:t>groups of people</w:t>
      </w:r>
      <w:r w:rsidR="00AE1E38" w:rsidRPr="0066451C">
        <w:rPr>
          <w:rFonts w:asciiTheme="minorHAnsi" w:hAnsiTheme="minorHAnsi" w:cstheme="minorHAnsi"/>
          <w:sz w:val="22"/>
          <w:szCs w:val="22"/>
        </w:rPr>
        <w:t xml:space="preserve"> receive</w:t>
      </w:r>
      <w:r w:rsidR="00216085">
        <w:rPr>
          <w:rFonts w:asciiTheme="minorHAnsi" w:hAnsiTheme="minorHAnsi" w:cstheme="minorHAnsi"/>
          <w:sz w:val="22"/>
          <w:szCs w:val="22"/>
        </w:rPr>
        <w:t>d</w:t>
      </w:r>
      <w:r w:rsidR="00AE1E38" w:rsidRPr="0066451C">
        <w:rPr>
          <w:rFonts w:asciiTheme="minorHAnsi" w:hAnsiTheme="minorHAnsi" w:cstheme="minorHAnsi"/>
          <w:sz w:val="22"/>
          <w:szCs w:val="22"/>
        </w:rPr>
        <w:t xml:space="preserve"> unfair treatment. The risks and benefits of the study will be equally distributed. </w:t>
      </w:r>
    </w:p>
    <w:p w:rsidR="00AE1E38" w:rsidRDefault="00AE1E38" w:rsidP="000330F1">
      <w:pPr>
        <w:spacing w:line="360" w:lineRule="auto"/>
        <w:jc w:val="both"/>
      </w:pPr>
    </w:p>
    <w:p w:rsidR="00A12C33" w:rsidRPr="00A12C33" w:rsidRDefault="00A12C33" w:rsidP="000330F1">
      <w:pPr>
        <w:jc w:val="both"/>
        <w:rPr>
          <w:b/>
        </w:rPr>
      </w:pPr>
      <w:r>
        <w:rPr>
          <w:b/>
        </w:rPr>
        <w:t>Additional details</w:t>
      </w:r>
    </w:p>
    <w:p w:rsidR="00A12C33" w:rsidRPr="00572682" w:rsidRDefault="00572682" w:rsidP="000330F1">
      <w:pPr>
        <w:spacing w:line="360" w:lineRule="auto"/>
        <w:jc w:val="both"/>
        <w:rPr>
          <w:b/>
        </w:rPr>
      </w:pPr>
      <w:r>
        <w:rPr>
          <w:b/>
        </w:rPr>
        <w:t xml:space="preserve">Relationship with Participants: </w:t>
      </w:r>
      <w:r w:rsidR="00A12C33">
        <w:t>Particip</w:t>
      </w:r>
      <w:r w:rsidR="00216085">
        <w:t>ants were</w:t>
      </w:r>
      <w:r w:rsidR="00A12C33">
        <w:t xml:space="preserve"> treated as indispensable partners in research and their</w:t>
      </w:r>
      <w:r w:rsidR="00216085">
        <w:t xml:space="preserve"> dignity was</w:t>
      </w:r>
      <w:r w:rsidR="001E21B9">
        <w:t xml:space="preserve"> upheld</w:t>
      </w:r>
      <w:r w:rsidR="006110FE">
        <w:t xml:space="preserve"> </w:t>
      </w:r>
      <w:r w:rsidR="001E21B9">
        <w:t>at every stage of</w:t>
      </w:r>
      <w:r w:rsidR="00216085">
        <w:t xml:space="preserve"> the study. Participants were</w:t>
      </w:r>
      <w:r w:rsidR="001E21B9">
        <w:t xml:space="preserve"> chosen based</w:t>
      </w:r>
      <w:r w:rsidR="00216085">
        <w:t xml:space="preserve"> on inclusion criteria that did</w:t>
      </w:r>
      <w:r w:rsidR="001E21B9">
        <w:t xml:space="preserve"> not unfairly exclude any group of people from participating or receiving benefi</w:t>
      </w:r>
      <w:r w:rsidR="00216085">
        <w:t>ts of the study. Participation wa</w:t>
      </w:r>
      <w:r w:rsidR="001E21B9">
        <w:t xml:space="preserve">s completely voluntary and no methods of coercion </w:t>
      </w:r>
      <w:r>
        <w:t xml:space="preserve">or false promises </w:t>
      </w:r>
      <w:r w:rsidR="00216085">
        <w:t>were</w:t>
      </w:r>
      <w:r w:rsidR="001E21B9">
        <w:t xml:space="preserve"> adopted to ensure participa</w:t>
      </w:r>
      <w:r w:rsidR="00216085">
        <w:t>tion. Participants’ time was</w:t>
      </w:r>
      <w:r w:rsidR="001E21B9">
        <w:t xml:space="preserve"> respected and the d</w:t>
      </w:r>
      <w:r>
        <w:t>uration of interviews</w:t>
      </w:r>
      <w:r w:rsidR="00216085">
        <w:t xml:space="preserve"> did</w:t>
      </w:r>
      <w:r w:rsidR="001E21B9">
        <w:t xml:space="preserve"> not</w:t>
      </w:r>
      <w:r w:rsidR="00216085">
        <w:t xml:space="preserve"> exceed than what wa</w:t>
      </w:r>
      <w:r>
        <w:t xml:space="preserve">s necessary. </w:t>
      </w:r>
    </w:p>
    <w:p w:rsidR="00272BC1" w:rsidRDefault="00572682" w:rsidP="000330F1">
      <w:pPr>
        <w:spacing w:line="360" w:lineRule="auto"/>
        <w:jc w:val="both"/>
        <w:rPr>
          <w:rFonts w:cstheme="minorHAnsi"/>
        </w:rPr>
      </w:pPr>
      <w:r w:rsidRPr="00572682">
        <w:rPr>
          <w:b/>
        </w:rPr>
        <w:t>Informed Consent:</w:t>
      </w:r>
      <w:r w:rsidR="00E942E3">
        <w:rPr>
          <w:b/>
        </w:rPr>
        <w:t xml:space="preserve"> </w:t>
      </w:r>
      <w:r w:rsidR="00216085">
        <w:rPr>
          <w:rFonts w:cstheme="minorHAnsi"/>
        </w:rPr>
        <w:t>Participants were</w:t>
      </w:r>
      <w:r w:rsidR="00E9073C" w:rsidRPr="00F15369">
        <w:rPr>
          <w:rFonts w:cstheme="minorHAnsi"/>
        </w:rPr>
        <w:t xml:space="preserve"> provided with a written information sheet (</w:t>
      </w:r>
      <w:r w:rsidR="00E9073C" w:rsidRPr="00F15369">
        <w:rPr>
          <w:rFonts w:cstheme="minorHAnsi"/>
          <w:i/>
        </w:rPr>
        <w:t xml:space="preserve">appendix </w:t>
      </w:r>
      <w:r w:rsidR="00123F12" w:rsidRPr="00F15369">
        <w:rPr>
          <w:rFonts w:cstheme="minorHAnsi"/>
          <w:i/>
        </w:rPr>
        <w:t>2</w:t>
      </w:r>
      <w:r w:rsidR="00E9073C" w:rsidRPr="00F15369">
        <w:rPr>
          <w:rFonts w:cstheme="minorHAnsi"/>
        </w:rPr>
        <w:t>)</w:t>
      </w:r>
      <w:r w:rsidR="00A61BA1">
        <w:rPr>
          <w:rFonts w:cstheme="minorHAnsi"/>
        </w:rPr>
        <w:t xml:space="preserve"> </w:t>
      </w:r>
      <w:r w:rsidR="002A1594" w:rsidRPr="00F15369">
        <w:rPr>
          <w:rFonts w:cstheme="minorHAnsi"/>
        </w:rPr>
        <w:t xml:space="preserve">detailing </w:t>
      </w:r>
      <w:r w:rsidR="00E9073C" w:rsidRPr="00F15369">
        <w:rPr>
          <w:rFonts w:cstheme="minorHAnsi"/>
        </w:rPr>
        <w:t>the</w:t>
      </w:r>
      <w:r w:rsidR="006110FE">
        <w:rPr>
          <w:rFonts w:cstheme="minorHAnsi"/>
        </w:rPr>
        <w:t xml:space="preserve"> </w:t>
      </w:r>
      <w:r w:rsidR="007D3DEF">
        <w:rPr>
          <w:rFonts w:cstheme="minorHAnsi"/>
        </w:rPr>
        <w:t>study purpose and</w:t>
      </w:r>
      <w:r w:rsidR="006110FE">
        <w:rPr>
          <w:rFonts w:cstheme="minorHAnsi"/>
        </w:rPr>
        <w:t xml:space="preserve"> </w:t>
      </w:r>
      <w:r w:rsidR="00E9073C" w:rsidRPr="00F15369">
        <w:rPr>
          <w:rFonts w:cstheme="minorHAnsi"/>
        </w:rPr>
        <w:t>objectives</w:t>
      </w:r>
      <w:r w:rsidR="007D3DEF">
        <w:rPr>
          <w:rFonts w:cstheme="minorHAnsi"/>
        </w:rPr>
        <w:t>,</w:t>
      </w:r>
      <w:r w:rsidR="006110FE">
        <w:rPr>
          <w:rFonts w:cstheme="minorHAnsi"/>
        </w:rPr>
        <w:t xml:space="preserve"> </w:t>
      </w:r>
      <w:r w:rsidR="001E21B9">
        <w:rPr>
          <w:rFonts w:cstheme="minorHAnsi"/>
        </w:rPr>
        <w:t xml:space="preserve">and their rights as </w:t>
      </w:r>
      <w:r w:rsidR="00AD3634">
        <w:rPr>
          <w:rFonts w:cstheme="minorHAnsi"/>
        </w:rPr>
        <w:t xml:space="preserve">autonomous </w:t>
      </w:r>
      <w:r w:rsidR="001E21B9">
        <w:rPr>
          <w:rFonts w:cstheme="minorHAnsi"/>
        </w:rPr>
        <w:t>voluntary participants</w:t>
      </w:r>
      <w:r w:rsidR="00AD3634">
        <w:rPr>
          <w:rFonts w:cstheme="minorHAnsi"/>
        </w:rPr>
        <w:t xml:space="preserve">. Information on what data will be collected, how it will be used and the risks/benefits of the study are also included. </w:t>
      </w:r>
      <w:r w:rsidR="00216085">
        <w:rPr>
          <w:rFonts w:cstheme="minorHAnsi"/>
        </w:rPr>
        <w:t>If the participant wa</w:t>
      </w:r>
      <w:r w:rsidR="00A12C33">
        <w:rPr>
          <w:rFonts w:cstheme="minorHAnsi"/>
        </w:rPr>
        <w:t xml:space="preserve">s unable </w:t>
      </w:r>
      <w:r w:rsidR="00216085">
        <w:rPr>
          <w:rFonts w:cstheme="minorHAnsi"/>
        </w:rPr>
        <w:t>to read, the information sheet wa</w:t>
      </w:r>
      <w:r w:rsidR="00A12C33">
        <w:rPr>
          <w:rFonts w:cstheme="minorHAnsi"/>
        </w:rPr>
        <w:t xml:space="preserve">s read out to the participant. </w:t>
      </w:r>
      <w:r w:rsidR="006006B2" w:rsidRPr="00F15369">
        <w:rPr>
          <w:rFonts w:cstheme="minorHAnsi"/>
        </w:rPr>
        <w:t>I</w:t>
      </w:r>
      <w:r w:rsidR="002A1594" w:rsidRPr="00F15369">
        <w:rPr>
          <w:rFonts w:cstheme="minorHAnsi"/>
        </w:rPr>
        <w:t>nformed consent for participation in the interview, audio-recording and publishing the interview verbatim (</w:t>
      </w:r>
      <w:r w:rsidR="002A1594" w:rsidRPr="00F15369">
        <w:rPr>
          <w:rFonts w:cstheme="minorHAnsi"/>
          <w:i/>
        </w:rPr>
        <w:t>appendix 3)</w:t>
      </w:r>
      <w:r w:rsidR="00216085">
        <w:rPr>
          <w:rFonts w:cstheme="minorHAnsi"/>
        </w:rPr>
        <w:t xml:space="preserve"> was</w:t>
      </w:r>
      <w:r w:rsidR="002A1594" w:rsidRPr="00F15369">
        <w:rPr>
          <w:rFonts w:cstheme="minorHAnsi"/>
        </w:rPr>
        <w:t xml:space="preserve"> obtained</w:t>
      </w:r>
      <w:r w:rsidR="006006B2" w:rsidRPr="00F15369">
        <w:rPr>
          <w:rFonts w:cstheme="minorHAnsi"/>
        </w:rPr>
        <w:t xml:space="preserve"> prior to the interview</w:t>
      </w:r>
      <w:r w:rsidR="002A1594" w:rsidRPr="00F15369">
        <w:rPr>
          <w:rFonts w:cstheme="minorHAnsi"/>
        </w:rPr>
        <w:t>.</w:t>
      </w:r>
      <w:r w:rsidR="006110FE">
        <w:rPr>
          <w:rFonts w:cstheme="minorHAnsi"/>
        </w:rPr>
        <w:t xml:space="preserve"> </w:t>
      </w:r>
      <w:r w:rsidR="00216085">
        <w:rPr>
          <w:rFonts w:cstheme="minorHAnsi"/>
        </w:rPr>
        <w:t xml:space="preserve">If the participant was illiterate, a thumb print was </w:t>
      </w:r>
      <w:r w:rsidR="00272BC1">
        <w:rPr>
          <w:rFonts w:cstheme="minorHAnsi"/>
        </w:rPr>
        <w:t>obtained in lieu of the signature in the presence of a witness</w:t>
      </w:r>
      <w:r w:rsidR="00216085">
        <w:rPr>
          <w:rFonts w:cstheme="minorHAnsi"/>
        </w:rPr>
        <w:t xml:space="preserve"> who was</w:t>
      </w:r>
      <w:r w:rsidR="00272BC1">
        <w:rPr>
          <w:rFonts w:cstheme="minorHAnsi"/>
        </w:rPr>
        <w:t xml:space="preserve"> of the participant’s choosing. </w:t>
      </w:r>
    </w:p>
    <w:p w:rsidR="00267E86" w:rsidRPr="00572682" w:rsidRDefault="00572682" w:rsidP="000330F1">
      <w:pPr>
        <w:spacing w:line="360" w:lineRule="auto"/>
        <w:jc w:val="both"/>
        <w:rPr>
          <w:b/>
        </w:rPr>
      </w:pPr>
      <w:r w:rsidRPr="00572682">
        <w:rPr>
          <w:rFonts w:cstheme="minorHAnsi"/>
          <w:b/>
        </w:rPr>
        <w:t>Confidentiality:</w:t>
      </w:r>
      <w:r w:rsidR="003F4C5D">
        <w:rPr>
          <w:rFonts w:cstheme="minorHAnsi"/>
          <w:b/>
        </w:rPr>
        <w:t xml:space="preserve"> </w:t>
      </w:r>
      <w:r w:rsidR="000A4B39">
        <w:rPr>
          <w:rFonts w:cstheme="minorHAnsi"/>
        </w:rPr>
        <w:t>Inte</w:t>
      </w:r>
      <w:r w:rsidR="00774F3D">
        <w:rPr>
          <w:rFonts w:cstheme="minorHAnsi"/>
        </w:rPr>
        <w:t xml:space="preserve">rviews were </w:t>
      </w:r>
      <w:r w:rsidR="00AA3618">
        <w:rPr>
          <w:rFonts w:cstheme="minorHAnsi"/>
        </w:rPr>
        <w:t>conducted in a location of the participant’s preference. To protect the privacy of the participant, apart from the PI and CHA, only those family members, neighbours or others ident</w:t>
      </w:r>
      <w:r w:rsidR="00774F3D">
        <w:rPr>
          <w:rFonts w:cstheme="minorHAnsi"/>
        </w:rPr>
        <w:t>ified by the participant were</w:t>
      </w:r>
      <w:r w:rsidR="00AA3618">
        <w:rPr>
          <w:rFonts w:cstheme="minorHAnsi"/>
        </w:rPr>
        <w:t xml:space="preserve"> present during the in</w:t>
      </w:r>
      <w:r w:rsidR="00774F3D">
        <w:rPr>
          <w:rFonts w:cstheme="minorHAnsi"/>
        </w:rPr>
        <w:t>terviews. Verbal consent was</w:t>
      </w:r>
      <w:r w:rsidR="00AA3618">
        <w:rPr>
          <w:rFonts w:cstheme="minorHAnsi"/>
        </w:rPr>
        <w:t xml:space="preserve"> ta</w:t>
      </w:r>
      <w:r w:rsidR="006011B6">
        <w:rPr>
          <w:rFonts w:cstheme="minorHAnsi"/>
        </w:rPr>
        <w:t>ken from the participant to allow</w:t>
      </w:r>
      <w:r w:rsidR="00AA3618">
        <w:rPr>
          <w:rFonts w:cstheme="minorHAnsi"/>
        </w:rPr>
        <w:t xml:space="preserve"> them</w:t>
      </w:r>
      <w:r w:rsidR="006011B6">
        <w:rPr>
          <w:rFonts w:cstheme="minorHAnsi"/>
        </w:rPr>
        <w:t xml:space="preserve"> to be</w:t>
      </w:r>
      <w:r w:rsidR="00AA3618">
        <w:rPr>
          <w:rFonts w:cstheme="minorHAnsi"/>
        </w:rPr>
        <w:t xml:space="preserve"> present in the interview. </w:t>
      </w:r>
      <w:r w:rsidR="00E9073C" w:rsidRPr="00F15369">
        <w:rPr>
          <w:rFonts w:cstheme="minorHAnsi"/>
        </w:rPr>
        <w:t>Aud</w:t>
      </w:r>
      <w:r w:rsidR="006011B6">
        <w:rPr>
          <w:rFonts w:cstheme="minorHAnsi"/>
        </w:rPr>
        <w:t>io recordings were</w:t>
      </w:r>
      <w:r w:rsidR="007D3DEF">
        <w:rPr>
          <w:rFonts w:cstheme="minorHAnsi"/>
        </w:rPr>
        <w:t xml:space="preserve"> made </w:t>
      </w:r>
      <w:r w:rsidR="00E9073C" w:rsidRPr="00F15369">
        <w:rPr>
          <w:rFonts w:cstheme="minorHAnsi"/>
        </w:rPr>
        <w:t xml:space="preserve">using </w:t>
      </w:r>
      <w:r w:rsidR="006006B2" w:rsidRPr="00F15369">
        <w:rPr>
          <w:rFonts w:cstheme="minorHAnsi"/>
        </w:rPr>
        <w:t>the SONY MP3 Digital Voice IC Recorder (</w:t>
      </w:r>
      <w:r w:rsidR="00E9073C" w:rsidRPr="00F15369">
        <w:rPr>
          <w:rFonts w:cstheme="minorHAnsi"/>
        </w:rPr>
        <w:t>Model: ICD-UX71F</w:t>
      </w:r>
      <w:r w:rsidR="006006B2" w:rsidRPr="00F15369">
        <w:rPr>
          <w:rFonts w:cstheme="minorHAnsi"/>
        </w:rPr>
        <w:t>)</w:t>
      </w:r>
      <w:r w:rsidR="00E9073C" w:rsidRPr="00F15369">
        <w:rPr>
          <w:rFonts w:cstheme="minorHAnsi"/>
        </w:rPr>
        <w:t xml:space="preserve"> ow</w:t>
      </w:r>
      <w:r w:rsidR="00105650">
        <w:rPr>
          <w:rFonts w:cstheme="minorHAnsi"/>
        </w:rPr>
        <w:t>ned by</w:t>
      </w:r>
      <w:r w:rsidR="00B76583" w:rsidRPr="00F15369">
        <w:rPr>
          <w:rFonts w:cstheme="minorHAnsi"/>
        </w:rPr>
        <w:t xml:space="preserve"> UHARP</w:t>
      </w:r>
      <w:r w:rsidR="00E9073C" w:rsidRPr="00F15369">
        <w:rPr>
          <w:rFonts w:cstheme="minorHAnsi"/>
        </w:rPr>
        <w:t xml:space="preserve"> in KG Halli. </w:t>
      </w:r>
      <w:r w:rsidR="006011B6">
        <w:rPr>
          <w:rFonts w:cstheme="minorHAnsi"/>
        </w:rPr>
        <w:t>All audio-records were</w:t>
      </w:r>
      <w:r w:rsidR="006006B2" w:rsidRPr="00F15369">
        <w:rPr>
          <w:rFonts w:cstheme="minorHAnsi"/>
        </w:rPr>
        <w:t xml:space="preserve"> securely</w:t>
      </w:r>
      <w:r w:rsidR="006110FE">
        <w:rPr>
          <w:rFonts w:cstheme="minorHAnsi"/>
        </w:rPr>
        <w:t xml:space="preserve"> </w:t>
      </w:r>
      <w:r w:rsidR="006006B2" w:rsidRPr="00F15369">
        <w:rPr>
          <w:rFonts w:cstheme="minorHAnsi"/>
        </w:rPr>
        <w:t>stored</w:t>
      </w:r>
      <w:r w:rsidR="002A1594" w:rsidRPr="00F15369">
        <w:rPr>
          <w:rFonts w:cstheme="minorHAnsi"/>
        </w:rPr>
        <w:t xml:space="preserve"> and accessed only by the UHARP team for research purposes</w:t>
      </w:r>
      <w:r w:rsidR="00F15369">
        <w:rPr>
          <w:rFonts w:cstheme="minorHAnsi"/>
        </w:rPr>
        <w:t xml:space="preserve">. </w:t>
      </w:r>
      <w:r w:rsidR="00055D3B">
        <w:rPr>
          <w:rFonts w:cstheme="minorHAnsi"/>
        </w:rPr>
        <w:t>In</w:t>
      </w:r>
      <w:r w:rsidR="00F15369">
        <w:rPr>
          <w:rFonts w:cstheme="minorHAnsi"/>
        </w:rPr>
        <w:t xml:space="preserve"> case</w:t>
      </w:r>
      <w:r w:rsidR="00055D3B">
        <w:rPr>
          <w:rFonts w:cstheme="minorHAnsi"/>
        </w:rPr>
        <w:t>s</w:t>
      </w:r>
      <w:r w:rsidR="006011B6">
        <w:rPr>
          <w:rFonts w:cstheme="minorHAnsi"/>
        </w:rPr>
        <w:t xml:space="preserve"> where the interviewee declined</w:t>
      </w:r>
      <w:r w:rsidR="00F15369">
        <w:rPr>
          <w:rFonts w:cstheme="minorHAnsi"/>
        </w:rPr>
        <w:t xml:space="preserve"> to be audio-recorded, the hand-written</w:t>
      </w:r>
      <w:r w:rsidR="006110FE">
        <w:rPr>
          <w:rFonts w:cstheme="minorHAnsi"/>
        </w:rPr>
        <w:t xml:space="preserve"> </w:t>
      </w:r>
      <w:r w:rsidR="00F15369">
        <w:rPr>
          <w:rFonts w:cstheme="minorHAnsi"/>
        </w:rPr>
        <w:t>interview transcripts</w:t>
      </w:r>
      <w:r w:rsidR="006011B6">
        <w:rPr>
          <w:rFonts w:cstheme="minorHAnsi"/>
        </w:rPr>
        <w:t xml:space="preserve"> were </w:t>
      </w:r>
      <w:r w:rsidR="00CB08A7">
        <w:rPr>
          <w:rFonts w:cstheme="minorHAnsi"/>
        </w:rPr>
        <w:t>se</w:t>
      </w:r>
      <w:r w:rsidR="006011B6">
        <w:rPr>
          <w:rFonts w:cstheme="minorHAnsi"/>
        </w:rPr>
        <w:t>curely stored and access was</w:t>
      </w:r>
      <w:r w:rsidR="00CB08A7">
        <w:rPr>
          <w:rFonts w:cstheme="minorHAnsi"/>
        </w:rPr>
        <w:t xml:space="preserve"> restricted to</w:t>
      </w:r>
      <w:r w:rsidR="00F15369">
        <w:rPr>
          <w:rFonts w:cstheme="minorHAnsi"/>
        </w:rPr>
        <w:t xml:space="preserve"> the UHARP staff.</w:t>
      </w:r>
      <w:r w:rsidR="00CB08A7">
        <w:rPr>
          <w:rFonts w:cstheme="minorHAnsi"/>
        </w:rPr>
        <w:t xml:space="preserve"> A</w:t>
      </w:r>
      <w:r w:rsidR="000107D6">
        <w:rPr>
          <w:rFonts w:cstheme="minorHAnsi"/>
        </w:rPr>
        <w:t>t all times during the project,</w:t>
      </w:r>
      <w:r w:rsidR="006011B6">
        <w:rPr>
          <w:rFonts w:cstheme="minorHAnsi"/>
        </w:rPr>
        <w:t xml:space="preserve"> confidential data was</w:t>
      </w:r>
      <w:r w:rsidR="00CB08A7">
        <w:rPr>
          <w:rFonts w:cstheme="minorHAnsi"/>
        </w:rPr>
        <w:t xml:space="preserve"> handled only by the PI and the UHARP team. </w:t>
      </w:r>
      <w:r w:rsidR="00F15369">
        <w:rPr>
          <w:rFonts w:cstheme="minorHAnsi"/>
        </w:rPr>
        <w:t>If the study results are published, any information that identifies the participants</w:t>
      </w:r>
      <w:r w:rsidR="000107D6">
        <w:rPr>
          <w:rFonts w:cstheme="minorHAnsi"/>
        </w:rPr>
        <w:t xml:space="preserve"> will not be made public. If the participant chooses not to have their words published verbatim (option provided in informed consent), measures will be adopted to </w:t>
      </w:r>
      <w:r w:rsidR="00BC27F1">
        <w:rPr>
          <w:rFonts w:cstheme="minorHAnsi"/>
        </w:rPr>
        <w:t>refrain</w:t>
      </w:r>
      <w:r w:rsidR="000107D6">
        <w:rPr>
          <w:rFonts w:cstheme="minorHAnsi"/>
        </w:rPr>
        <w:t xml:space="preserve"> from quoting the participant</w:t>
      </w:r>
      <w:r w:rsidR="00BC27F1">
        <w:rPr>
          <w:rFonts w:cstheme="minorHAnsi"/>
        </w:rPr>
        <w:t xml:space="preserve"> in any publications</w:t>
      </w:r>
      <w:r w:rsidR="000107D6">
        <w:rPr>
          <w:rFonts w:cstheme="minorHAnsi"/>
        </w:rPr>
        <w:t xml:space="preserve">. The </w:t>
      </w:r>
      <w:r w:rsidR="00BC27F1">
        <w:rPr>
          <w:rFonts w:cstheme="minorHAnsi"/>
        </w:rPr>
        <w:t>participants retain the</w:t>
      </w:r>
      <w:r w:rsidR="00055D3B">
        <w:rPr>
          <w:rFonts w:cstheme="minorHAnsi"/>
        </w:rPr>
        <w:t>ir</w:t>
      </w:r>
      <w:r w:rsidR="006110FE">
        <w:rPr>
          <w:rFonts w:cstheme="minorHAnsi"/>
        </w:rPr>
        <w:t xml:space="preserve"> </w:t>
      </w:r>
      <w:r w:rsidR="00F15369" w:rsidRPr="00F15369">
        <w:rPr>
          <w:rFonts w:cstheme="minorHAnsi"/>
        </w:rPr>
        <w:t xml:space="preserve">right to view </w:t>
      </w:r>
      <w:r w:rsidR="007D3DEF">
        <w:rPr>
          <w:rFonts w:cstheme="minorHAnsi"/>
        </w:rPr>
        <w:t xml:space="preserve">at any time </w:t>
      </w:r>
      <w:r w:rsidR="00F15369" w:rsidRPr="00F15369">
        <w:rPr>
          <w:rFonts w:cstheme="minorHAnsi"/>
        </w:rPr>
        <w:t xml:space="preserve">the information </w:t>
      </w:r>
      <w:r w:rsidR="000107D6">
        <w:rPr>
          <w:rFonts w:cstheme="minorHAnsi"/>
        </w:rPr>
        <w:t>that is</w:t>
      </w:r>
      <w:r w:rsidR="00F15369" w:rsidRPr="00F15369">
        <w:rPr>
          <w:rFonts w:cstheme="minorHAnsi"/>
        </w:rPr>
        <w:t xml:space="preserve"> collect</w:t>
      </w:r>
      <w:r w:rsidR="000107D6">
        <w:rPr>
          <w:rFonts w:cstheme="minorHAnsi"/>
        </w:rPr>
        <w:t>ed</w:t>
      </w:r>
      <w:r w:rsidR="006110FE">
        <w:rPr>
          <w:rFonts w:cstheme="minorHAnsi"/>
        </w:rPr>
        <w:t xml:space="preserve"> </w:t>
      </w:r>
      <w:r w:rsidR="000107D6">
        <w:rPr>
          <w:rFonts w:cstheme="minorHAnsi"/>
        </w:rPr>
        <w:t>from them</w:t>
      </w:r>
      <w:r w:rsidR="00055D3B">
        <w:rPr>
          <w:rFonts w:cstheme="minorHAnsi"/>
        </w:rPr>
        <w:t xml:space="preserve"> and the right</w:t>
      </w:r>
      <w:r w:rsidR="000107D6">
        <w:rPr>
          <w:rFonts w:cstheme="minorHAnsi"/>
        </w:rPr>
        <w:t xml:space="preserve"> to deny usage of their</w:t>
      </w:r>
      <w:r w:rsidR="00055D3B">
        <w:rPr>
          <w:rFonts w:cstheme="minorHAnsi"/>
        </w:rPr>
        <w:t xml:space="preserve"> details</w:t>
      </w:r>
      <w:r w:rsidR="00F15369" w:rsidRPr="00F15369">
        <w:rPr>
          <w:rFonts w:cstheme="minorHAnsi"/>
        </w:rPr>
        <w:t>.</w:t>
      </w:r>
    </w:p>
    <w:p w:rsidR="00DB0373" w:rsidRDefault="00DB0373" w:rsidP="000330F1">
      <w:pPr>
        <w:spacing w:line="360" w:lineRule="auto"/>
        <w:jc w:val="both"/>
        <w:rPr>
          <w:b/>
        </w:rPr>
      </w:pPr>
      <w:r w:rsidRPr="00572682">
        <w:rPr>
          <w:b/>
        </w:rPr>
        <w:lastRenderedPageBreak/>
        <w:t>Serious Adverse Events</w:t>
      </w:r>
      <w:r w:rsidR="00572682">
        <w:rPr>
          <w:b/>
        </w:rPr>
        <w:t xml:space="preserve">: </w:t>
      </w:r>
      <w:r w:rsidR="000107D6">
        <w:rPr>
          <w:rFonts w:ascii="Calibri" w:hAnsi="Calibri"/>
        </w:rPr>
        <w:t>While</w:t>
      </w:r>
      <w:r w:rsidR="006006B2" w:rsidRPr="00267E86">
        <w:rPr>
          <w:rFonts w:ascii="Calibri" w:hAnsi="Calibri"/>
        </w:rPr>
        <w:t xml:space="preserve"> risks involved in this study are minimal,</w:t>
      </w:r>
      <w:r w:rsidR="009A7226">
        <w:rPr>
          <w:rFonts w:ascii="Calibri" w:hAnsi="Calibri"/>
        </w:rPr>
        <w:t xml:space="preserve"> </w:t>
      </w:r>
      <w:r w:rsidR="000107D6">
        <w:rPr>
          <w:rFonts w:ascii="Calibri" w:hAnsi="Calibri"/>
        </w:rPr>
        <w:t>t</w:t>
      </w:r>
      <w:r w:rsidR="00F15369">
        <w:rPr>
          <w:rFonts w:ascii="Calibri" w:hAnsi="Calibri"/>
        </w:rPr>
        <w:t>he only possi</w:t>
      </w:r>
      <w:r w:rsidR="00D91F6E">
        <w:rPr>
          <w:rFonts w:ascii="Calibri" w:hAnsi="Calibri"/>
        </w:rPr>
        <w:t xml:space="preserve">ble adverse event </w:t>
      </w:r>
      <w:r w:rsidR="002C5FE4">
        <w:rPr>
          <w:rFonts w:ascii="Calibri" w:hAnsi="Calibri"/>
        </w:rPr>
        <w:t xml:space="preserve">that could </w:t>
      </w:r>
      <w:r w:rsidR="00572682">
        <w:rPr>
          <w:rFonts w:ascii="Calibri" w:hAnsi="Calibri"/>
        </w:rPr>
        <w:t xml:space="preserve">possibly </w:t>
      </w:r>
      <w:r w:rsidR="006011B6">
        <w:rPr>
          <w:rFonts w:ascii="Calibri" w:hAnsi="Calibri"/>
        </w:rPr>
        <w:t>occur is</w:t>
      </w:r>
      <w:r w:rsidR="009A7226">
        <w:rPr>
          <w:rFonts w:ascii="Calibri" w:hAnsi="Calibri"/>
        </w:rPr>
        <w:t xml:space="preserve"> </w:t>
      </w:r>
      <w:r w:rsidR="000107D6">
        <w:rPr>
          <w:rFonts w:ascii="Calibri" w:hAnsi="Calibri"/>
        </w:rPr>
        <w:t xml:space="preserve">the breach of </w:t>
      </w:r>
      <w:r w:rsidR="00F15369">
        <w:rPr>
          <w:rFonts w:ascii="Calibri" w:hAnsi="Calibri"/>
        </w:rPr>
        <w:t>confidentiality</w:t>
      </w:r>
      <w:r w:rsidR="000107D6">
        <w:rPr>
          <w:rFonts w:ascii="Calibri" w:hAnsi="Calibri"/>
        </w:rPr>
        <w:t xml:space="preserve"> of the study participant</w:t>
      </w:r>
      <w:r w:rsidR="00D91F6E">
        <w:rPr>
          <w:rFonts w:ascii="Calibri" w:hAnsi="Calibri"/>
        </w:rPr>
        <w:t>. Protecting the iden</w:t>
      </w:r>
      <w:r w:rsidR="006011B6">
        <w:rPr>
          <w:rFonts w:ascii="Calibri" w:hAnsi="Calibri"/>
        </w:rPr>
        <w:t>tity of the participants was</w:t>
      </w:r>
      <w:r w:rsidR="00D91F6E">
        <w:rPr>
          <w:rFonts w:ascii="Calibri" w:hAnsi="Calibri"/>
        </w:rPr>
        <w:t xml:space="preserve"> of</w:t>
      </w:r>
      <w:r w:rsidR="00F15369">
        <w:rPr>
          <w:rFonts w:ascii="Calibri" w:hAnsi="Calibri"/>
        </w:rPr>
        <w:t xml:space="preserve"> utmost priority during the entire study period</w:t>
      </w:r>
      <w:r w:rsidR="006011B6">
        <w:rPr>
          <w:rFonts w:ascii="Calibri" w:hAnsi="Calibri"/>
        </w:rPr>
        <w:t xml:space="preserve"> and after. I</w:t>
      </w:r>
      <w:r w:rsidR="00D91F6E">
        <w:rPr>
          <w:rFonts w:ascii="Calibri" w:hAnsi="Calibri"/>
        </w:rPr>
        <w:t xml:space="preserve">f any instance of </w:t>
      </w:r>
      <w:r w:rsidR="002C5FE4">
        <w:rPr>
          <w:rFonts w:ascii="Calibri" w:hAnsi="Calibri"/>
        </w:rPr>
        <w:t>violation of</w:t>
      </w:r>
      <w:r w:rsidR="00D91F6E">
        <w:rPr>
          <w:rFonts w:ascii="Calibri" w:hAnsi="Calibri"/>
        </w:rPr>
        <w:t xml:space="preserve"> confidentiality is brought to the PI’s attention, the PI will consult with the supervisors and potenti</w:t>
      </w:r>
      <w:r w:rsidR="002C5FE4">
        <w:rPr>
          <w:rFonts w:ascii="Calibri" w:hAnsi="Calibri"/>
        </w:rPr>
        <w:t xml:space="preserve">al </w:t>
      </w:r>
      <w:r w:rsidR="00D91F6E">
        <w:rPr>
          <w:rFonts w:ascii="Calibri" w:hAnsi="Calibri"/>
        </w:rPr>
        <w:t xml:space="preserve">actions </w:t>
      </w:r>
      <w:r w:rsidR="002C5FE4">
        <w:rPr>
          <w:rFonts w:ascii="Calibri" w:hAnsi="Calibri"/>
        </w:rPr>
        <w:t>for recourse will be implemented</w:t>
      </w:r>
      <w:r w:rsidR="00055D3B">
        <w:rPr>
          <w:rFonts w:ascii="Calibri" w:hAnsi="Calibri"/>
        </w:rPr>
        <w:t xml:space="preserve"> immediately</w:t>
      </w:r>
      <w:r w:rsidR="00D91F6E">
        <w:rPr>
          <w:rFonts w:ascii="Calibri" w:hAnsi="Calibri"/>
        </w:rPr>
        <w:t xml:space="preserve">.     </w:t>
      </w:r>
    </w:p>
    <w:p w:rsidR="00267E86" w:rsidRPr="00C07E1A" w:rsidRDefault="00472F43" w:rsidP="000330F1">
      <w:pPr>
        <w:pStyle w:val="Subtitle"/>
        <w:jc w:val="both"/>
        <w:rPr>
          <w:b/>
          <w:color w:val="auto"/>
        </w:rPr>
      </w:pPr>
      <w:r w:rsidRPr="00C07E1A">
        <w:rPr>
          <w:b/>
          <w:color w:val="auto"/>
        </w:rPr>
        <w:t>Indemnity Issues:</w:t>
      </w:r>
      <w:r w:rsidRPr="00C07E1A">
        <w:rPr>
          <w:b/>
          <w:color w:val="auto"/>
        </w:rPr>
        <w:tab/>
      </w:r>
    </w:p>
    <w:p w:rsidR="00AF2D8E" w:rsidRDefault="00FC1B43" w:rsidP="000330F1">
      <w:pPr>
        <w:spacing w:line="360" w:lineRule="auto"/>
        <w:jc w:val="both"/>
        <w:rPr>
          <w:rFonts w:cstheme="minorHAnsi"/>
          <w:bCs/>
        </w:rPr>
      </w:pPr>
      <w:r w:rsidRPr="00267E86">
        <w:rPr>
          <w:rFonts w:ascii="Calibri" w:hAnsi="Calibri"/>
        </w:rPr>
        <w:t>No monet</w:t>
      </w:r>
      <w:r w:rsidR="006011B6">
        <w:rPr>
          <w:rFonts w:ascii="Calibri" w:hAnsi="Calibri"/>
        </w:rPr>
        <w:t>ary compensation was</w:t>
      </w:r>
      <w:r w:rsidR="0017056F" w:rsidRPr="00267E86">
        <w:rPr>
          <w:rFonts w:ascii="Calibri" w:hAnsi="Calibri"/>
        </w:rPr>
        <w:t xml:space="preserve"> provided to the participants for partaking</w:t>
      </w:r>
      <w:r w:rsidRPr="00267E86">
        <w:rPr>
          <w:rFonts w:ascii="Calibri" w:hAnsi="Calibri"/>
        </w:rPr>
        <w:t xml:space="preserve"> in the study. </w:t>
      </w:r>
      <w:r w:rsidR="00F25533" w:rsidRPr="00267E86">
        <w:rPr>
          <w:rFonts w:ascii="Calibri" w:hAnsi="Calibri"/>
        </w:rPr>
        <w:t>The study involves in-depth interviews conducted in the homes</w:t>
      </w:r>
      <w:r w:rsidR="00B547D6">
        <w:rPr>
          <w:rFonts w:ascii="Calibri" w:hAnsi="Calibri"/>
        </w:rPr>
        <w:t xml:space="preserve"> or neighbourhood</w:t>
      </w:r>
      <w:r w:rsidR="00F25533" w:rsidRPr="00267E86">
        <w:rPr>
          <w:rFonts w:ascii="Calibri" w:hAnsi="Calibri"/>
        </w:rPr>
        <w:t xml:space="preserve"> of the participants. </w:t>
      </w:r>
      <w:r w:rsidR="00472F43" w:rsidRPr="00267E86">
        <w:rPr>
          <w:rFonts w:cstheme="minorHAnsi"/>
          <w:bCs/>
        </w:rPr>
        <w:t>Due</w:t>
      </w:r>
      <w:r w:rsidRPr="00267E86">
        <w:rPr>
          <w:rFonts w:cstheme="minorHAnsi"/>
          <w:bCs/>
        </w:rPr>
        <w:t xml:space="preserve"> to the </w:t>
      </w:r>
      <w:r w:rsidR="00472F43" w:rsidRPr="00267E86">
        <w:rPr>
          <w:rFonts w:cstheme="minorHAnsi"/>
          <w:bCs/>
        </w:rPr>
        <w:t>nature of the</w:t>
      </w:r>
      <w:r w:rsidR="00F25533" w:rsidRPr="00267E86">
        <w:rPr>
          <w:rFonts w:cstheme="minorHAnsi"/>
          <w:bCs/>
        </w:rPr>
        <w:t xml:space="preserve"> study</w:t>
      </w:r>
      <w:r w:rsidRPr="00267E86">
        <w:rPr>
          <w:rFonts w:cstheme="minorHAnsi"/>
          <w:bCs/>
        </w:rPr>
        <w:t>,</w:t>
      </w:r>
      <w:r w:rsidR="006011B6">
        <w:rPr>
          <w:rFonts w:cstheme="minorHAnsi"/>
          <w:bCs/>
        </w:rPr>
        <w:t xml:space="preserve"> no physical risks we</w:t>
      </w:r>
      <w:r w:rsidR="00F25533" w:rsidRPr="00267E86">
        <w:rPr>
          <w:rFonts w:cstheme="minorHAnsi"/>
          <w:bCs/>
        </w:rPr>
        <w:t>re</w:t>
      </w:r>
      <w:r w:rsidR="00472F43" w:rsidRPr="00267E86">
        <w:rPr>
          <w:rFonts w:cstheme="minorHAnsi"/>
          <w:bCs/>
        </w:rPr>
        <w:t xml:space="preserve"> expected. </w:t>
      </w:r>
      <w:r w:rsidR="00F25533" w:rsidRPr="00267E86">
        <w:rPr>
          <w:rFonts w:cstheme="minorHAnsi"/>
          <w:bCs/>
        </w:rPr>
        <w:t>Therefore, th</w:t>
      </w:r>
      <w:r w:rsidR="006011B6">
        <w:rPr>
          <w:rFonts w:cstheme="minorHAnsi"/>
          <w:bCs/>
        </w:rPr>
        <w:t>ere was</w:t>
      </w:r>
      <w:r w:rsidRPr="00267E86">
        <w:rPr>
          <w:rFonts w:cstheme="minorHAnsi"/>
          <w:bCs/>
        </w:rPr>
        <w:t xml:space="preserve"> no necessity</w:t>
      </w:r>
      <w:r w:rsidR="00F25533" w:rsidRPr="00267E86">
        <w:rPr>
          <w:rFonts w:cstheme="minorHAnsi"/>
          <w:bCs/>
        </w:rPr>
        <w:t xml:space="preserve"> for insurance to compensate the participants. </w:t>
      </w:r>
    </w:p>
    <w:p w:rsidR="001F12FD" w:rsidRPr="00C07E1A" w:rsidRDefault="001F12FD" w:rsidP="000330F1">
      <w:pPr>
        <w:pStyle w:val="Subtitle"/>
        <w:jc w:val="both"/>
        <w:rPr>
          <w:b/>
          <w:color w:val="auto"/>
        </w:rPr>
      </w:pPr>
      <w:r w:rsidRPr="00C07E1A">
        <w:rPr>
          <w:b/>
          <w:color w:val="auto"/>
        </w:rPr>
        <w:t>Statement of Conflict of Interest:</w:t>
      </w:r>
    </w:p>
    <w:p w:rsidR="001F12FD" w:rsidRDefault="001F12FD" w:rsidP="000330F1">
      <w:pPr>
        <w:spacing w:line="360" w:lineRule="auto"/>
        <w:jc w:val="both"/>
      </w:pPr>
      <w:r w:rsidRPr="00267E86">
        <w:rPr>
          <w:rFonts w:cstheme="minorHAnsi"/>
        </w:rPr>
        <w:t>There are no conflicts of interest to the best o</w:t>
      </w:r>
      <w:r>
        <w:rPr>
          <w:rFonts w:cstheme="minorHAnsi"/>
        </w:rPr>
        <w:t>f the researchers’ knowledge</w:t>
      </w:r>
      <w:r w:rsidRPr="00267E86">
        <w:rPr>
          <w:rFonts w:cstheme="minorHAnsi"/>
        </w:rPr>
        <w:t xml:space="preserve">.  </w:t>
      </w:r>
      <w:r w:rsidRPr="00267E86">
        <w:t>The researchers agree to comply with the relevant national and applicable in</w:t>
      </w:r>
      <w:r w:rsidR="006011B6">
        <w:t>ternational guidelines. The PI was</w:t>
      </w:r>
      <w:r w:rsidRPr="00267E86">
        <w:t xml:space="preserve"> not involved in any ongoing projects</w:t>
      </w:r>
      <w:r w:rsidR="006011B6">
        <w:t xml:space="preserve"> during the study period</w:t>
      </w:r>
      <w:r w:rsidRPr="00267E86">
        <w:t xml:space="preserve">. </w:t>
      </w: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642C61" w:rsidRDefault="00642C61" w:rsidP="000330F1">
      <w:pPr>
        <w:pStyle w:val="Subtitle"/>
        <w:jc w:val="both"/>
        <w:rPr>
          <w:b/>
          <w:color w:val="auto"/>
        </w:rPr>
      </w:pPr>
    </w:p>
    <w:p w:rsidR="001F12FD" w:rsidRPr="009C1515" w:rsidRDefault="001F12FD" w:rsidP="00FD2CAC">
      <w:pPr>
        <w:pStyle w:val="Subtitle"/>
        <w:ind w:left="2880" w:firstLine="720"/>
        <w:rPr>
          <w:b/>
          <w:color w:val="auto"/>
          <w:sz w:val="32"/>
          <w:szCs w:val="32"/>
        </w:rPr>
      </w:pPr>
      <w:r w:rsidRPr="009C1515">
        <w:rPr>
          <w:b/>
          <w:color w:val="auto"/>
          <w:sz w:val="32"/>
          <w:szCs w:val="32"/>
        </w:rPr>
        <w:lastRenderedPageBreak/>
        <w:t>Results</w:t>
      </w:r>
    </w:p>
    <w:p w:rsidR="001F12FD" w:rsidRDefault="001F12FD" w:rsidP="000330F1">
      <w:pPr>
        <w:spacing w:line="360" w:lineRule="auto"/>
        <w:jc w:val="both"/>
        <w:rPr>
          <w:i/>
        </w:rPr>
      </w:pPr>
      <w:r>
        <w:t>The</w:t>
      </w:r>
      <w:r w:rsidR="00FD5CAB">
        <w:t xml:space="preserve"> details</w:t>
      </w:r>
      <w:r w:rsidR="00A301E6">
        <w:t xml:space="preserve"> of the sixteen </w:t>
      </w:r>
      <w:r w:rsidR="002D5EC5">
        <w:t xml:space="preserve">interview </w:t>
      </w:r>
      <w:r w:rsidR="00A301E6">
        <w:t>participants</w:t>
      </w:r>
      <w:r w:rsidR="002D5EC5">
        <w:t xml:space="preserve"> are mentioned</w:t>
      </w:r>
      <w:r>
        <w:t xml:space="preserve"> in </w:t>
      </w:r>
      <w:r>
        <w:rPr>
          <w:i/>
        </w:rPr>
        <w:t>Table 1.</w:t>
      </w:r>
      <w:r w:rsidR="00FD5CAB">
        <w:rPr>
          <w:i/>
        </w:rPr>
        <w:t xml:space="preserve"> </w:t>
      </w:r>
      <w:r w:rsidR="00FD5CAB">
        <w:t xml:space="preserve">For the column titled </w:t>
      </w:r>
      <w:r w:rsidR="00B178CC">
        <w:t>“</w:t>
      </w:r>
      <w:r w:rsidR="00B178CC" w:rsidRPr="00E942E3">
        <w:rPr>
          <w:i/>
        </w:rPr>
        <w:t xml:space="preserve">Attended IPH clinic” </w:t>
      </w:r>
      <w:r w:rsidR="006110FE">
        <w:t>the number</w:t>
      </w:r>
      <w:r w:rsidR="00B178CC">
        <w:t xml:space="preserve"> in parenthesis indicate</w:t>
      </w:r>
      <w:r w:rsidR="006110FE">
        <w:t>s</w:t>
      </w:r>
      <w:r w:rsidR="00B178CC">
        <w:t xml:space="preserve"> the number of times the people have attended the clinic.  </w:t>
      </w:r>
      <w:r>
        <w:rPr>
          <w:i/>
        </w:rPr>
        <w:t xml:space="preserve"> </w:t>
      </w:r>
    </w:p>
    <w:p w:rsidR="005D660D" w:rsidRPr="00C76F73" w:rsidRDefault="002234EA" w:rsidP="000330F1">
      <w:pPr>
        <w:spacing w:line="360" w:lineRule="auto"/>
        <w:jc w:val="both"/>
      </w:pPr>
      <w:r>
        <w:t>Out of the 22</w:t>
      </w:r>
      <w:r w:rsidR="00A77511">
        <w:t xml:space="preserve"> people</w:t>
      </w:r>
      <w:r w:rsidR="004F74E3">
        <w:t xml:space="preserve"> id</w:t>
      </w:r>
      <w:r w:rsidR="00A77511">
        <w:t>entified by the CHAs to be eligible</w:t>
      </w:r>
      <w:r w:rsidR="003075CC">
        <w:t xml:space="preserve"> </w:t>
      </w:r>
      <w:r w:rsidR="00A77511">
        <w:t xml:space="preserve">for the </w:t>
      </w:r>
      <w:r w:rsidR="004F74E3">
        <w:t>IPH health card,</w:t>
      </w:r>
      <w:r>
        <w:t xml:space="preserve"> 6</w:t>
      </w:r>
      <w:r w:rsidR="005D660D" w:rsidRPr="00C76F73">
        <w:t xml:space="preserve"> were not included in the study for the following reasons – </w:t>
      </w:r>
    </w:p>
    <w:p w:rsidR="005D660D" w:rsidRPr="00C76F73" w:rsidRDefault="005D660D" w:rsidP="000330F1">
      <w:pPr>
        <w:pStyle w:val="NoSpacing"/>
        <w:numPr>
          <w:ilvl w:val="0"/>
          <w:numId w:val="30"/>
        </w:numPr>
        <w:jc w:val="both"/>
      </w:pPr>
      <w:r w:rsidRPr="00C76F73">
        <w:t>1 resident was not available for interview</w:t>
      </w:r>
    </w:p>
    <w:p w:rsidR="005D660D" w:rsidRPr="00C76F73" w:rsidRDefault="005D660D" w:rsidP="000330F1">
      <w:pPr>
        <w:pStyle w:val="NoSpacing"/>
        <w:numPr>
          <w:ilvl w:val="0"/>
          <w:numId w:val="30"/>
        </w:numPr>
        <w:jc w:val="both"/>
      </w:pPr>
      <w:r w:rsidRPr="00C76F73">
        <w:t>2 residents were deceased</w:t>
      </w:r>
    </w:p>
    <w:p w:rsidR="0049705E" w:rsidRDefault="005D660D" w:rsidP="000330F1">
      <w:pPr>
        <w:pStyle w:val="NoSpacing"/>
        <w:numPr>
          <w:ilvl w:val="0"/>
          <w:numId w:val="30"/>
        </w:numPr>
        <w:spacing w:line="360" w:lineRule="auto"/>
        <w:jc w:val="both"/>
      </w:pPr>
      <w:r w:rsidRPr="00C76F73">
        <w:t>3 residents were wrongly identified</w:t>
      </w:r>
      <w:r w:rsidR="008A4C32">
        <w:t xml:space="preserve"> as having diabetes or hypertension</w:t>
      </w:r>
    </w:p>
    <w:p w:rsidR="002D5EC5" w:rsidRDefault="002D5EC5" w:rsidP="002D5EC5">
      <w:pPr>
        <w:pStyle w:val="NoSpacing"/>
        <w:spacing w:line="360" w:lineRule="auto"/>
        <w:ind w:left="720"/>
        <w:jc w:val="both"/>
      </w:pPr>
    </w:p>
    <w:p w:rsidR="009A7226" w:rsidRPr="0049705E" w:rsidRDefault="009A7226" w:rsidP="000330F1">
      <w:pPr>
        <w:spacing w:line="360" w:lineRule="auto"/>
        <w:jc w:val="both"/>
      </w:pPr>
      <w:r>
        <w:t xml:space="preserve">The in-depth interviews were used to first understand issues related to the history of the disease, health-seeking behaviour and health expenditure of the participants in order to set up the context before exploring the constraints residents of </w:t>
      </w:r>
      <w:r>
        <w:rPr>
          <w:i/>
        </w:rPr>
        <w:t>Slum A</w:t>
      </w:r>
      <w:r>
        <w:t xml:space="preserve"> faced in accessing the IPH clinic. </w:t>
      </w:r>
    </w:p>
    <w:p w:rsidR="0049705E" w:rsidRDefault="009A7226" w:rsidP="000330F1">
      <w:pPr>
        <w:spacing w:line="240" w:lineRule="auto"/>
        <w:jc w:val="both"/>
        <w:rPr>
          <w:b/>
          <w:sz w:val="28"/>
          <w:szCs w:val="28"/>
        </w:rPr>
      </w:pPr>
      <w:r w:rsidRPr="00E434B7">
        <w:rPr>
          <w:b/>
          <w:sz w:val="28"/>
          <w:szCs w:val="28"/>
        </w:rPr>
        <w:t>History of disease</w:t>
      </w:r>
      <w:r>
        <w:rPr>
          <w:b/>
          <w:sz w:val="28"/>
          <w:szCs w:val="28"/>
        </w:rPr>
        <w:t xml:space="preserve"> and health-seeking behavior</w:t>
      </w:r>
    </w:p>
    <w:p w:rsidR="009A7226" w:rsidRPr="0049705E" w:rsidRDefault="002234EA" w:rsidP="000330F1">
      <w:pPr>
        <w:spacing w:line="360" w:lineRule="auto"/>
        <w:jc w:val="both"/>
        <w:rPr>
          <w:b/>
          <w:sz w:val="28"/>
          <w:szCs w:val="28"/>
        </w:rPr>
      </w:pPr>
      <w:r>
        <w:t>All the 16</w:t>
      </w:r>
      <w:r w:rsidR="009A7226">
        <w:t xml:space="preserve"> participants interviewed had been diagnosed with either diabetes or hypertension for at</w:t>
      </w:r>
      <w:r>
        <w:t xml:space="preserve"> least 1</w:t>
      </w:r>
      <w:r w:rsidR="009A7226">
        <w:t xml:space="preserve"> year. The duration of disease rang</w:t>
      </w:r>
      <w:r>
        <w:t>ed from 1.5 – 20 years with 4</w:t>
      </w:r>
      <w:r w:rsidR="009A7226">
        <w:t xml:space="preserve"> participants havi</w:t>
      </w:r>
      <w:r>
        <w:t>ng the disease for more than 10 years. All but 2</w:t>
      </w:r>
      <w:r w:rsidR="009A7226">
        <w:t xml:space="preserve"> participants reported symptomatic disease detection i.e. they were diagnosed with the disease only after they experienced symptoms. </w:t>
      </w:r>
    </w:p>
    <w:p w:rsidR="0049705E" w:rsidRPr="00160546" w:rsidRDefault="009A7226" w:rsidP="00160546">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rPr>
      </w:pPr>
      <w:r w:rsidRPr="00EA3F76">
        <w:rPr>
          <w:rFonts w:ascii="Calibri" w:hAnsi="Calibri" w:cs="Calibri"/>
          <w:i/>
        </w:rPr>
        <w:t xml:space="preserve">“First I had dizziness and they took me to a private hospital. There they told me I had BP. There they gave me tablets for BP. I took BP tablets for 4-5 years. It was normal after that. Suddenly I had problems with </w:t>
      </w:r>
      <w:r>
        <w:rPr>
          <w:rFonts w:ascii="Calibri" w:hAnsi="Calibri" w:cs="Calibri"/>
          <w:i/>
        </w:rPr>
        <w:t xml:space="preserve">my </w:t>
      </w:r>
      <w:r w:rsidRPr="00EA3F76">
        <w:rPr>
          <w:rFonts w:ascii="Calibri" w:hAnsi="Calibri" w:cs="Calibri"/>
          <w:i/>
        </w:rPr>
        <w:t xml:space="preserve">eyes and they took me to Bowring hospital. There they told me I had BP and sugar.” </w:t>
      </w:r>
      <w:r w:rsidRPr="00EA3F76">
        <w:rPr>
          <w:rFonts w:ascii="Calibri" w:hAnsi="Calibri" w:cs="Calibri"/>
        </w:rPr>
        <w:t>[P5, female 77 years]</w:t>
      </w:r>
    </w:p>
    <w:p w:rsidR="00FD2CAC" w:rsidRDefault="00FD2CAC" w:rsidP="00160546">
      <w:pPr>
        <w:spacing w:line="360" w:lineRule="auto"/>
      </w:pPr>
    </w:p>
    <w:p w:rsidR="00CC590A" w:rsidRDefault="0049705E" w:rsidP="00160546">
      <w:pPr>
        <w:spacing w:line="360" w:lineRule="auto"/>
        <w:sectPr w:rsidR="00CC590A" w:rsidSect="00D23205">
          <w:footerReference w:type="first" r:id="rId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t>There was mix of healthcare facilities where the disease was first detected – participants went to both government and private clinics when they were first diagnosed. However, very few participants chose to continue treatment at government facilities and instead switched over to private providers either due to their own experiences at government hospitals or due to reviews they hea</w:t>
      </w:r>
      <w:r w:rsidR="00160546">
        <w:t xml:space="preserve">rd about private providers </w:t>
      </w:r>
      <w:r w:rsidR="00160546" w:rsidRPr="00160546">
        <w:rPr>
          <w:rStyle w:val="NoSpacingChar"/>
        </w:rPr>
        <w:t>from others</w:t>
      </w:r>
      <w:r w:rsidR="00160546">
        <w:rPr>
          <w:rStyle w:val="NoSpacingChar"/>
        </w:rPr>
        <w:t>.</w:t>
      </w:r>
    </w:p>
    <w:tbl>
      <w:tblPr>
        <w:tblpPr w:leftFromText="180" w:rightFromText="180" w:vertAnchor="text" w:horzAnchor="margin" w:tblpXSpec="center" w:tblpY="-1438"/>
        <w:tblW w:w="117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09"/>
        <w:gridCol w:w="630"/>
        <w:gridCol w:w="540"/>
        <w:gridCol w:w="1350"/>
        <w:gridCol w:w="1260"/>
        <w:gridCol w:w="1350"/>
        <w:gridCol w:w="1890"/>
        <w:gridCol w:w="1170"/>
        <w:gridCol w:w="1620"/>
        <w:gridCol w:w="1080"/>
      </w:tblGrid>
      <w:tr w:rsidR="00CC590A" w:rsidRPr="001F12FD" w:rsidTr="00CC590A">
        <w:trPr>
          <w:trHeight w:val="408"/>
        </w:trPr>
        <w:tc>
          <w:tcPr>
            <w:tcW w:w="11799" w:type="dxa"/>
            <w:gridSpan w:val="10"/>
            <w:shd w:val="clear" w:color="auto" w:fill="auto"/>
            <w:tcMar>
              <w:top w:w="12" w:type="dxa"/>
              <w:left w:w="99" w:type="dxa"/>
              <w:bottom w:w="0" w:type="dxa"/>
              <w:right w:w="99" w:type="dxa"/>
            </w:tcMar>
            <w:hideMark/>
          </w:tcPr>
          <w:p w:rsidR="00CC590A" w:rsidRPr="001F12FD" w:rsidRDefault="00CC590A" w:rsidP="00CC590A">
            <w:pPr>
              <w:jc w:val="both"/>
              <w:rPr>
                <w:b/>
                <w:bCs/>
              </w:rPr>
            </w:pPr>
            <w:r>
              <w:rPr>
                <w:b/>
                <w:bCs/>
              </w:rPr>
              <w:lastRenderedPageBreak/>
              <w:t xml:space="preserve">                                  </w:t>
            </w:r>
            <w:r w:rsidR="00A157F4">
              <w:rPr>
                <w:b/>
                <w:bCs/>
              </w:rPr>
              <w:t xml:space="preserve">                       </w:t>
            </w:r>
            <w:r>
              <w:rPr>
                <w:b/>
                <w:bCs/>
              </w:rPr>
              <w:t>Table 1: Details of the interview participants</w:t>
            </w:r>
          </w:p>
        </w:tc>
      </w:tr>
      <w:tr w:rsidR="00CC590A" w:rsidRPr="001F12FD" w:rsidTr="00CC590A">
        <w:trPr>
          <w:trHeight w:val="1138"/>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rPr>
                <w:b/>
                <w:bCs/>
              </w:rPr>
              <w:t>Particip</w:t>
            </w:r>
            <w:r w:rsidRPr="001F12FD">
              <w:rPr>
                <w:b/>
                <w:bCs/>
              </w:rPr>
              <w:t xml:space="preserve">ant No. </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Age</w:t>
            </w:r>
            <w:r>
              <w:rPr>
                <w:b/>
                <w:bCs/>
              </w:rPr>
              <w:t xml:space="preserve"> (yrs)</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Sex</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Diseases</w:t>
            </w:r>
          </w:p>
        </w:tc>
        <w:tc>
          <w:tcPr>
            <w:tcW w:w="1260" w:type="dxa"/>
            <w:tcMar>
              <w:top w:w="12" w:type="dxa"/>
              <w:left w:w="99" w:type="dxa"/>
              <w:bottom w:w="0" w:type="dxa"/>
              <w:right w:w="99" w:type="dxa"/>
            </w:tcMar>
          </w:tcPr>
          <w:p w:rsidR="00CC590A" w:rsidRPr="001F12FD" w:rsidRDefault="00CC590A" w:rsidP="00CC590A">
            <w:pPr>
              <w:jc w:val="both"/>
              <w:rPr>
                <w:b/>
                <w:bCs/>
              </w:rPr>
            </w:pPr>
            <w:r>
              <w:rPr>
                <w:b/>
                <w:bCs/>
              </w:rPr>
              <w:t>Duration of disease (yrs)</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Interview</w:t>
            </w:r>
            <w:r>
              <w:rPr>
                <w:b/>
                <w:bCs/>
              </w:rPr>
              <w:t>er</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Language of interview</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 xml:space="preserve">Religion </w:t>
            </w:r>
          </w:p>
        </w:tc>
        <w:tc>
          <w:tcPr>
            <w:tcW w:w="1620" w:type="dxa"/>
          </w:tcPr>
          <w:p w:rsidR="00CC590A" w:rsidRPr="001F12FD" w:rsidRDefault="00CC590A" w:rsidP="00CC590A">
            <w:pPr>
              <w:jc w:val="both"/>
              <w:rPr>
                <w:b/>
                <w:bCs/>
              </w:rPr>
            </w:pPr>
            <w:r>
              <w:rPr>
                <w:b/>
                <w:bCs/>
              </w:rPr>
              <w:t>Occupation</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rPr>
                <w:b/>
                <w:bCs/>
              </w:rPr>
              <w:t xml:space="preserve">Attended IPH Clinic </w:t>
            </w:r>
          </w:p>
        </w:tc>
      </w:tr>
      <w:tr w:rsidR="00CC590A" w:rsidRPr="001F12FD" w:rsidTr="00CC590A">
        <w:trPr>
          <w:trHeight w:val="46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45</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DM </w:t>
            </w:r>
          </w:p>
        </w:tc>
        <w:tc>
          <w:tcPr>
            <w:tcW w:w="1260" w:type="dxa"/>
            <w:tcMar>
              <w:top w:w="12" w:type="dxa"/>
              <w:left w:w="99" w:type="dxa"/>
              <w:bottom w:w="0" w:type="dxa"/>
              <w:right w:w="99" w:type="dxa"/>
            </w:tcMar>
          </w:tcPr>
          <w:p w:rsidR="00CC590A" w:rsidRPr="001F12FD" w:rsidRDefault="00CC590A" w:rsidP="00CC590A">
            <w:pPr>
              <w:jc w:val="both"/>
            </w:pPr>
            <w:r>
              <w:t>15-20</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 xml:space="preserve">AP and </w:t>
            </w:r>
            <w:r w:rsidRPr="001F12FD">
              <w:t>MG</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Hindu </w:t>
            </w:r>
          </w:p>
        </w:tc>
        <w:tc>
          <w:tcPr>
            <w:tcW w:w="1620" w:type="dxa"/>
          </w:tcPr>
          <w:p w:rsidR="00CC590A" w:rsidRPr="001F12FD" w:rsidRDefault="00CC590A" w:rsidP="00CC590A">
            <w:pPr>
              <w:jc w:val="both"/>
            </w:pPr>
            <w:r>
              <w:t>None</w:t>
            </w:r>
          </w:p>
        </w:tc>
        <w:tc>
          <w:tcPr>
            <w:tcW w:w="1080" w:type="dxa"/>
            <w:shd w:val="clear" w:color="auto" w:fill="auto"/>
            <w:tcMar>
              <w:top w:w="12" w:type="dxa"/>
              <w:left w:w="108" w:type="dxa"/>
              <w:bottom w:w="0" w:type="dxa"/>
              <w:right w:w="108" w:type="dxa"/>
            </w:tcMar>
            <w:hideMark/>
          </w:tcPr>
          <w:p w:rsidR="00CC590A" w:rsidRPr="001F12FD" w:rsidRDefault="00CC590A" w:rsidP="00CC590A">
            <w:pPr>
              <w:jc w:val="both"/>
            </w:pPr>
            <w:r w:rsidRPr="001F12FD">
              <w:t xml:space="preserve">Y (2) </w:t>
            </w:r>
          </w:p>
        </w:tc>
      </w:tr>
      <w:tr w:rsidR="00CC590A" w:rsidRPr="001F12FD" w:rsidTr="00CC590A">
        <w:trPr>
          <w:trHeight w:val="46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2</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43 </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DM </w:t>
            </w:r>
          </w:p>
        </w:tc>
        <w:tc>
          <w:tcPr>
            <w:tcW w:w="1260" w:type="dxa"/>
            <w:tcMar>
              <w:top w:w="12" w:type="dxa"/>
              <w:left w:w="99" w:type="dxa"/>
              <w:bottom w:w="0" w:type="dxa"/>
              <w:right w:w="99" w:type="dxa"/>
            </w:tcMar>
          </w:tcPr>
          <w:p w:rsidR="00CC590A" w:rsidRPr="001F12FD" w:rsidRDefault="00CC590A" w:rsidP="00CC590A">
            <w:pPr>
              <w:jc w:val="both"/>
            </w:pPr>
            <w:r>
              <w:t>6</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AP and</w:t>
            </w:r>
            <w:r w:rsidRPr="001F12FD">
              <w:t>MG</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Beedi-maker</w:t>
            </w:r>
          </w:p>
        </w:tc>
        <w:tc>
          <w:tcPr>
            <w:tcW w:w="1080" w:type="dxa"/>
            <w:shd w:val="clear" w:color="auto" w:fill="auto"/>
            <w:tcMar>
              <w:top w:w="12" w:type="dxa"/>
              <w:left w:w="108" w:type="dxa"/>
              <w:bottom w:w="0" w:type="dxa"/>
              <w:right w:w="108" w:type="dxa"/>
            </w:tcMar>
            <w:hideMark/>
          </w:tcPr>
          <w:p w:rsidR="00CC590A" w:rsidRPr="001F12FD" w:rsidRDefault="00CC590A" w:rsidP="00CC590A">
            <w:pPr>
              <w:jc w:val="both"/>
            </w:pPr>
            <w:r w:rsidRPr="001F12FD">
              <w:t xml:space="preserve">Y (1) </w:t>
            </w:r>
          </w:p>
        </w:tc>
      </w:tr>
      <w:tr w:rsidR="00CC590A" w:rsidRPr="001F12FD" w:rsidTr="00CC590A">
        <w:trPr>
          <w:trHeight w:val="402"/>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3</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55 </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DM and HTN </w:t>
            </w:r>
          </w:p>
        </w:tc>
        <w:tc>
          <w:tcPr>
            <w:tcW w:w="1260" w:type="dxa"/>
            <w:tcMar>
              <w:top w:w="12" w:type="dxa"/>
              <w:left w:w="99" w:type="dxa"/>
              <w:bottom w:w="0" w:type="dxa"/>
              <w:right w:w="99" w:type="dxa"/>
            </w:tcMar>
          </w:tcPr>
          <w:p w:rsidR="00CC590A" w:rsidRPr="001F12FD" w:rsidRDefault="00CC590A" w:rsidP="00CC590A">
            <w:pPr>
              <w:jc w:val="both"/>
            </w:pPr>
            <w:r>
              <w:t>15</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AP and</w:t>
            </w:r>
            <w:r w:rsidRPr="001F12FD">
              <w:t>MG</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None</w:t>
            </w:r>
          </w:p>
        </w:tc>
        <w:tc>
          <w:tcPr>
            <w:tcW w:w="1080" w:type="dxa"/>
            <w:shd w:val="clear" w:color="auto" w:fill="auto"/>
            <w:tcMar>
              <w:top w:w="12" w:type="dxa"/>
              <w:left w:w="108" w:type="dxa"/>
              <w:bottom w:w="0" w:type="dxa"/>
              <w:right w:w="108" w:type="dxa"/>
            </w:tcMar>
            <w:hideMark/>
          </w:tcPr>
          <w:p w:rsidR="00CC590A" w:rsidRPr="001F12FD" w:rsidRDefault="00CC590A" w:rsidP="00CC590A">
            <w:pPr>
              <w:jc w:val="both"/>
            </w:pPr>
            <w:r w:rsidRPr="001F12FD">
              <w:t xml:space="preserve">Y(4) </w:t>
            </w:r>
          </w:p>
        </w:tc>
      </w:tr>
      <w:tr w:rsidR="00CC590A" w:rsidRPr="001F12FD" w:rsidTr="00CC590A">
        <w:trPr>
          <w:trHeight w:val="55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4</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56</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HTN and DM</w:t>
            </w:r>
          </w:p>
        </w:tc>
        <w:tc>
          <w:tcPr>
            <w:tcW w:w="1260" w:type="dxa"/>
            <w:tcMar>
              <w:top w:w="12" w:type="dxa"/>
              <w:left w:w="99" w:type="dxa"/>
              <w:bottom w:w="0" w:type="dxa"/>
              <w:right w:w="99" w:type="dxa"/>
            </w:tcMar>
          </w:tcPr>
          <w:p w:rsidR="00CC590A" w:rsidRPr="001F12FD" w:rsidRDefault="00CC590A" w:rsidP="00CC590A">
            <w:pPr>
              <w:jc w:val="both"/>
            </w:pPr>
            <w:r>
              <w:t>5</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AP and</w:t>
            </w:r>
            <w:r w:rsidRPr="001F12FD">
              <w:t>MG</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Christian </w:t>
            </w:r>
          </w:p>
        </w:tc>
        <w:tc>
          <w:tcPr>
            <w:tcW w:w="1620" w:type="dxa"/>
          </w:tcPr>
          <w:p w:rsidR="00CC590A" w:rsidRPr="001F12FD" w:rsidRDefault="00CC590A" w:rsidP="00CC590A">
            <w:pPr>
              <w:jc w:val="both"/>
            </w:pPr>
            <w:r>
              <w:t>Rag-picker</w:t>
            </w:r>
          </w:p>
        </w:tc>
        <w:tc>
          <w:tcPr>
            <w:tcW w:w="1080" w:type="dxa"/>
            <w:shd w:val="clear" w:color="auto" w:fill="auto"/>
            <w:tcMar>
              <w:top w:w="12" w:type="dxa"/>
              <w:left w:w="108" w:type="dxa"/>
              <w:bottom w:w="0" w:type="dxa"/>
              <w:right w:w="108" w:type="dxa"/>
            </w:tcMar>
            <w:hideMark/>
          </w:tcPr>
          <w:p w:rsidR="00CC590A" w:rsidRPr="001F12FD" w:rsidRDefault="00CC590A" w:rsidP="00CC590A">
            <w:pPr>
              <w:jc w:val="both"/>
            </w:pPr>
            <w:r w:rsidRPr="001F12FD">
              <w:t xml:space="preserve">N </w:t>
            </w:r>
          </w:p>
        </w:tc>
      </w:tr>
      <w:tr w:rsidR="00CC590A" w:rsidRPr="001F12FD" w:rsidTr="00CC590A">
        <w:trPr>
          <w:trHeight w:val="508"/>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5</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77</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HTN </w:t>
            </w:r>
            <w:r>
              <w:t>and DM</w:t>
            </w:r>
          </w:p>
        </w:tc>
        <w:tc>
          <w:tcPr>
            <w:tcW w:w="1260" w:type="dxa"/>
            <w:tcMar>
              <w:top w:w="12" w:type="dxa"/>
              <w:left w:w="99" w:type="dxa"/>
              <w:bottom w:w="0" w:type="dxa"/>
              <w:right w:w="99" w:type="dxa"/>
            </w:tcMar>
          </w:tcPr>
          <w:p w:rsidR="00CC590A" w:rsidRPr="001F12FD" w:rsidRDefault="00CC590A" w:rsidP="00CC590A">
            <w:pPr>
              <w:jc w:val="both"/>
            </w:pPr>
            <w:r>
              <w:t>2 (DM) 5 (HTN)</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AP and</w:t>
            </w:r>
            <w:r w:rsidRPr="001F12FD">
              <w:t>MG</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None</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418"/>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6</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50 </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t>M</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DM</w:t>
            </w:r>
          </w:p>
        </w:tc>
        <w:tc>
          <w:tcPr>
            <w:tcW w:w="1260" w:type="dxa"/>
            <w:tcMar>
              <w:top w:w="12" w:type="dxa"/>
              <w:left w:w="99" w:type="dxa"/>
              <w:bottom w:w="0" w:type="dxa"/>
              <w:right w:w="99" w:type="dxa"/>
            </w:tcMar>
          </w:tcPr>
          <w:p w:rsidR="00CC590A" w:rsidRPr="001F12FD" w:rsidRDefault="00CC590A" w:rsidP="00CC590A">
            <w:pPr>
              <w:jc w:val="both"/>
            </w:pPr>
            <w:r>
              <w:t>2-3</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AP and</w:t>
            </w:r>
            <w:r w:rsidRPr="001F12FD">
              <w:t>MG</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Faith-healer</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82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7</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55</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M</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DM</w:t>
            </w:r>
          </w:p>
        </w:tc>
        <w:tc>
          <w:tcPr>
            <w:tcW w:w="1260" w:type="dxa"/>
            <w:tcMar>
              <w:top w:w="12" w:type="dxa"/>
              <w:left w:w="99" w:type="dxa"/>
              <w:bottom w:w="0" w:type="dxa"/>
              <w:right w:w="99" w:type="dxa"/>
            </w:tcMar>
          </w:tcPr>
          <w:p w:rsidR="00CC590A" w:rsidRPr="001F12FD" w:rsidRDefault="00CC590A" w:rsidP="00CC590A">
            <w:pPr>
              <w:jc w:val="both"/>
            </w:pPr>
            <w:r>
              <w:t>3</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AP </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r>
              <w:t xml:space="preserve"> (primary) Tamil (secondary)</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Hindu </w:t>
            </w:r>
          </w:p>
        </w:tc>
        <w:tc>
          <w:tcPr>
            <w:tcW w:w="1620" w:type="dxa"/>
          </w:tcPr>
          <w:p w:rsidR="00CC590A" w:rsidRPr="001F12FD" w:rsidRDefault="00CC590A" w:rsidP="00CC590A">
            <w:pPr>
              <w:jc w:val="both"/>
            </w:pPr>
            <w:r>
              <w:t>Construction worker</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Y (1) </w:t>
            </w:r>
          </w:p>
        </w:tc>
      </w:tr>
      <w:tr w:rsidR="00CC590A" w:rsidRPr="001F12FD" w:rsidTr="00CC590A">
        <w:trPr>
          <w:trHeight w:val="1237"/>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8</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60</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DM and HTN (both</w:t>
            </w:r>
            <w:r w:rsidRPr="001F12FD">
              <w:t xml:space="preserve"> under control)</w:t>
            </w:r>
          </w:p>
        </w:tc>
        <w:tc>
          <w:tcPr>
            <w:tcW w:w="1260" w:type="dxa"/>
            <w:tcMar>
              <w:top w:w="12" w:type="dxa"/>
              <w:left w:w="99" w:type="dxa"/>
              <w:bottom w:w="0" w:type="dxa"/>
              <w:right w:w="99" w:type="dxa"/>
            </w:tcMar>
          </w:tcPr>
          <w:p w:rsidR="00CC590A" w:rsidRPr="001F12FD" w:rsidRDefault="00CC590A" w:rsidP="00CC590A">
            <w:pPr>
              <w:jc w:val="both"/>
            </w:pPr>
            <w:r>
              <w:t>1.5</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Christian </w:t>
            </w:r>
          </w:p>
        </w:tc>
        <w:tc>
          <w:tcPr>
            <w:tcW w:w="1620" w:type="dxa"/>
          </w:tcPr>
          <w:p w:rsidR="00CC590A" w:rsidRPr="001F12FD" w:rsidRDefault="00CC590A" w:rsidP="00CC590A">
            <w:pPr>
              <w:jc w:val="both"/>
            </w:pPr>
            <w:r>
              <w:t>Hospital cleaning staff</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Y(2) </w:t>
            </w:r>
          </w:p>
        </w:tc>
      </w:tr>
      <w:tr w:rsidR="00CC590A" w:rsidRPr="001F12FD" w:rsidTr="00CC590A">
        <w:trPr>
          <w:trHeight w:val="91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9</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59</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t>DM and HTN</w:t>
            </w:r>
            <w:r w:rsidRPr="001F12FD">
              <w:t xml:space="preserve"> (HTN under control)</w:t>
            </w:r>
          </w:p>
        </w:tc>
        <w:tc>
          <w:tcPr>
            <w:tcW w:w="1260" w:type="dxa"/>
            <w:tcMar>
              <w:top w:w="12" w:type="dxa"/>
              <w:left w:w="99" w:type="dxa"/>
              <w:bottom w:w="0" w:type="dxa"/>
              <w:right w:w="99" w:type="dxa"/>
            </w:tcMar>
          </w:tcPr>
          <w:p w:rsidR="00CC590A" w:rsidRPr="001F12FD" w:rsidRDefault="00CC590A" w:rsidP="00CC590A">
            <w:pPr>
              <w:jc w:val="both"/>
            </w:pPr>
            <w:r>
              <w:t>2</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None</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481"/>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10</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50</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HTN</w:t>
            </w:r>
          </w:p>
        </w:tc>
        <w:tc>
          <w:tcPr>
            <w:tcW w:w="1260" w:type="dxa"/>
            <w:tcMar>
              <w:top w:w="12" w:type="dxa"/>
              <w:left w:w="99" w:type="dxa"/>
              <w:bottom w:w="0" w:type="dxa"/>
              <w:right w:w="99" w:type="dxa"/>
            </w:tcMar>
          </w:tcPr>
          <w:p w:rsidR="00CC590A" w:rsidRPr="001F12FD" w:rsidRDefault="00CC590A" w:rsidP="00CC590A">
            <w:pPr>
              <w:jc w:val="both"/>
            </w:pPr>
            <w:r>
              <w:t>6</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Clinic cleaning staff</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46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11</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48</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HTN</w:t>
            </w:r>
          </w:p>
        </w:tc>
        <w:tc>
          <w:tcPr>
            <w:tcW w:w="1260" w:type="dxa"/>
            <w:tcMar>
              <w:top w:w="12" w:type="dxa"/>
              <w:left w:w="99" w:type="dxa"/>
              <w:bottom w:w="0" w:type="dxa"/>
              <w:right w:w="99" w:type="dxa"/>
            </w:tcMar>
          </w:tcPr>
          <w:p w:rsidR="00CC590A" w:rsidRPr="001F12FD" w:rsidRDefault="00CC590A" w:rsidP="00CC590A">
            <w:pPr>
              <w:jc w:val="both"/>
            </w:pPr>
            <w:r>
              <w:t>16</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Hindu </w:t>
            </w:r>
          </w:p>
        </w:tc>
        <w:tc>
          <w:tcPr>
            <w:tcW w:w="1620" w:type="dxa"/>
          </w:tcPr>
          <w:p w:rsidR="00CC590A" w:rsidRPr="001F12FD" w:rsidRDefault="00CC590A" w:rsidP="00CC590A">
            <w:pPr>
              <w:jc w:val="both"/>
            </w:pPr>
            <w:r>
              <w:t>Beedi-maker</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733"/>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12</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42</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HTN</w:t>
            </w:r>
          </w:p>
        </w:tc>
        <w:tc>
          <w:tcPr>
            <w:tcW w:w="1260" w:type="dxa"/>
            <w:tcMar>
              <w:top w:w="12" w:type="dxa"/>
              <w:left w:w="99" w:type="dxa"/>
              <w:bottom w:w="0" w:type="dxa"/>
              <w:right w:w="99" w:type="dxa"/>
            </w:tcMar>
          </w:tcPr>
          <w:p w:rsidR="00CC590A" w:rsidRPr="001F12FD" w:rsidRDefault="00CC590A" w:rsidP="00CC590A">
            <w:pPr>
              <w:jc w:val="both"/>
            </w:pPr>
            <w:r>
              <w:t>7</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r>
              <w:t>(primary) Tamil (secondary)</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Hindu </w:t>
            </w:r>
          </w:p>
        </w:tc>
        <w:tc>
          <w:tcPr>
            <w:tcW w:w="1620" w:type="dxa"/>
          </w:tcPr>
          <w:p w:rsidR="00CC590A" w:rsidRPr="001F12FD" w:rsidRDefault="00CC590A" w:rsidP="00CC590A">
            <w:pPr>
              <w:jc w:val="both"/>
            </w:pPr>
            <w:r>
              <w:t>Office cleaning staff</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589"/>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13</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38</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M</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DM</w:t>
            </w:r>
          </w:p>
        </w:tc>
        <w:tc>
          <w:tcPr>
            <w:tcW w:w="1260" w:type="dxa"/>
            <w:tcMar>
              <w:top w:w="12" w:type="dxa"/>
              <w:left w:w="99" w:type="dxa"/>
              <w:bottom w:w="0" w:type="dxa"/>
              <w:right w:w="99" w:type="dxa"/>
            </w:tcMar>
          </w:tcPr>
          <w:p w:rsidR="00CC590A" w:rsidRPr="001F12FD" w:rsidRDefault="00CC590A" w:rsidP="00CC590A">
            <w:pPr>
              <w:jc w:val="both"/>
            </w:pPr>
            <w:r>
              <w:t>8</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Kannada</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Hindu </w:t>
            </w:r>
          </w:p>
        </w:tc>
        <w:tc>
          <w:tcPr>
            <w:tcW w:w="1620" w:type="dxa"/>
          </w:tcPr>
          <w:p w:rsidR="00CC590A" w:rsidRPr="001F12FD" w:rsidRDefault="00CC590A" w:rsidP="00CC590A">
            <w:pPr>
              <w:jc w:val="both"/>
            </w:pPr>
            <w:r>
              <w:t>Domestic worker</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697"/>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14</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70</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M</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HTN</w:t>
            </w:r>
          </w:p>
        </w:tc>
        <w:tc>
          <w:tcPr>
            <w:tcW w:w="1260" w:type="dxa"/>
            <w:tcMar>
              <w:top w:w="12" w:type="dxa"/>
              <w:left w:w="99" w:type="dxa"/>
              <w:bottom w:w="0" w:type="dxa"/>
              <w:right w:w="99" w:type="dxa"/>
            </w:tcMar>
          </w:tcPr>
          <w:p w:rsidR="00CC590A" w:rsidRPr="001F12FD" w:rsidRDefault="00CC590A" w:rsidP="00CC590A">
            <w:pPr>
              <w:jc w:val="both"/>
            </w:pPr>
            <w:r>
              <w:t>20</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None</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697"/>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15</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rsidRPr="001F12FD">
              <w:t>70</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HTN</w:t>
            </w:r>
          </w:p>
        </w:tc>
        <w:tc>
          <w:tcPr>
            <w:tcW w:w="1260" w:type="dxa"/>
            <w:tcMar>
              <w:top w:w="12" w:type="dxa"/>
              <w:left w:w="99" w:type="dxa"/>
              <w:bottom w:w="0" w:type="dxa"/>
              <w:right w:w="99" w:type="dxa"/>
            </w:tcMar>
          </w:tcPr>
          <w:p w:rsidR="00CC590A" w:rsidRPr="001F12FD" w:rsidRDefault="00CC590A" w:rsidP="00CC590A">
            <w:pPr>
              <w:jc w:val="both"/>
            </w:pPr>
            <w:r>
              <w:t>4-5</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None (begs alms)</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N </w:t>
            </w:r>
          </w:p>
        </w:tc>
      </w:tr>
      <w:tr w:rsidR="00CC590A" w:rsidRPr="001F12FD" w:rsidTr="00CC590A">
        <w:trPr>
          <w:trHeight w:val="697"/>
        </w:trPr>
        <w:tc>
          <w:tcPr>
            <w:tcW w:w="909" w:type="dxa"/>
            <w:shd w:val="clear" w:color="auto" w:fill="auto"/>
            <w:tcMar>
              <w:top w:w="12" w:type="dxa"/>
              <w:left w:w="99" w:type="dxa"/>
              <w:bottom w:w="0" w:type="dxa"/>
              <w:right w:w="99" w:type="dxa"/>
            </w:tcMar>
            <w:hideMark/>
          </w:tcPr>
          <w:p w:rsidR="00CC590A" w:rsidRPr="001F12FD" w:rsidRDefault="00CC590A" w:rsidP="00CC590A">
            <w:pPr>
              <w:jc w:val="both"/>
            </w:pPr>
            <w:r>
              <w:t>P</w:t>
            </w:r>
            <w:r w:rsidRPr="001F12FD">
              <w:t>16</w:t>
            </w:r>
          </w:p>
        </w:tc>
        <w:tc>
          <w:tcPr>
            <w:tcW w:w="630" w:type="dxa"/>
            <w:shd w:val="clear" w:color="auto" w:fill="auto"/>
            <w:tcMar>
              <w:top w:w="12" w:type="dxa"/>
              <w:left w:w="99" w:type="dxa"/>
              <w:bottom w:w="0" w:type="dxa"/>
              <w:right w:w="99" w:type="dxa"/>
            </w:tcMar>
            <w:hideMark/>
          </w:tcPr>
          <w:p w:rsidR="00CC590A" w:rsidRPr="001F12FD" w:rsidRDefault="00CC590A" w:rsidP="00CC590A">
            <w:pPr>
              <w:jc w:val="both"/>
            </w:pPr>
            <w:r>
              <w:t>55</w:t>
            </w:r>
          </w:p>
        </w:tc>
        <w:tc>
          <w:tcPr>
            <w:tcW w:w="540" w:type="dxa"/>
            <w:shd w:val="clear" w:color="auto" w:fill="auto"/>
            <w:tcMar>
              <w:top w:w="12" w:type="dxa"/>
              <w:left w:w="99" w:type="dxa"/>
              <w:bottom w:w="0" w:type="dxa"/>
              <w:right w:w="99" w:type="dxa"/>
            </w:tcMar>
            <w:hideMark/>
          </w:tcPr>
          <w:p w:rsidR="00CC590A" w:rsidRPr="001F12FD" w:rsidRDefault="00CC590A" w:rsidP="00CC590A">
            <w:pPr>
              <w:jc w:val="both"/>
            </w:pPr>
            <w:r w:rsidRPr="001F12FD">
              <w:t>F</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DM and HTN</w:t>
            </w:r>
          </w:p>
        </w:tc>
        <w:tc>
          <w:tcPr>
            <w:tcW w:w="1260" w:type="dxa"/>
            <w:tcMar>
              <w:top w:w="12" w:type="dxa"/>
              <w:left w:w="99" w:type="dxa"/>
              <w:bottom w:w="0" w:type="dxa"/>
              <w:right w:w="99" w:type="dxa"/>
            </w:tcMar>
          </w:tcPr>
          <w:p w:rsidR="00CC590A" w:rsidRPr="001F12FD" w:rsidRDefault="00CC590A" w:rsidP="00CC590A">
            <w:pPr>
              <w:jc w:val="both"/>
            </w:pPr>
            <w:r>
              <w:t>5</w:t>
            </w:r>
          </w:p>
        </w:tc>
        <w:tc>
          <w:tcPr>
            <w:tcW w:w="1350" w:type="dxa"/>
            <w:shd w:val="clear" w:color="auto" w:fill="auto"/>
            <w:tcMar>
              <w:top w:w="12" w:type="dxa"/>
              <w:left w:w="99" w:type="dxa"/>
              <w:bottom w:w="0" w:type="dxa"/>
              <w:right w:w="99" w:type="dxa"/>
            </w:tcMar>
            <w:hideMark/>
          </w:tcPr>
          <w:p w:rsidR="00CC590A" w:rsidRPr="001F12FD" w:rsidRDefault="00CC590A" w:rsidP="00CC590A">
            <w:pPr>
              <w:jc w:val="both"/>
            </w:pPr>
            <w:r w:rsidRPr="001F12FD">
              <w:t>AP</w:t>
            </w:r>
          </w:p>
        </w:tc>
        <w:tc>
          <w:tcPr>
            <w:tcW w:w="1890" w:type="dxa"/>
            <w:shd w:val="clear" w:color="auto" w:fill="auto"/>
            <w:tcMar>
              <w:top w:w="12" w:type="dxa"/>
              <w:left w:w="99" w:type="dxa"/>
              <w:bottom w:w="0" w:type="dxa"/>
              <w:right w:w="99" w:type="dxa"/>
            </w:tcMar>
            <w:hideMark/>
          </w:tcPr>
          <w:p w:rsidR="00CC590A" w:rsidRPr="001F12FD" w:rsidRDefault="00CC590A" w:rsidP="00CC590A">
            <w:pPr>
              <w:jc w:val="both"/>
            </w:pPr>
            <w:r w:rsidRPr="001F12FD">
              <w:t>Urdu</w:t>
            </w:r>
          </w:p>
        </w:tc>
        <w:tc>
          <w:tcPr>
            <w:tcW w:w="117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Muslim </w:t>
            </w:r>
          </w:p>
        </w:tc>
        <w:tc>
          <w:tcPr>
            <w:tcW w:w="1620" w:type="dxa"/>
          </w:tcPr>
          <w:p w:rsidR="00CC590A" w:rsidRPr="001F12FD" w:rsidRDefault="00CC590A" w:rsidP="00CC590A">
            <w:pPr>
              <w:jc w:val="both"/>
            </w:pPr>
            <w:r>
              <w:t>None</w:t>
            </w:r>
          </w:p>
        </w:tc>
        <w:tc>
          <w:tcPr>
            <w:tcW w:w="1080" w:type="dxa"/>
            <w:shd w:val="clear" w:color="auto" w:fill="auto"/>
            <w:tcMar>
              <w:top w:w="12" w:type="dxa"/>
              <w:left w:w="99" w:type="dxa"/>
              <w:bottom w:w="0" w:type="dxa"/>
              <w:right w:w="99" w:type="dxa"/>
            </w:tcMar>
            <w:hideMark/>
          </w:tcPr>
          <w:p w:rsidR="00CC590A" w:rsidRPr="001F12FD" w:rsidRDefault="00CC590A" w:rsidP="00CC590A">
            <w:pPr>
              <w:jc w:val="both"/>
            </w:pPr>
            <w:r w:rsidRPr="001F12FD">
              <w:t xml:space="preserve">Y (2) </w:t>
            </w:r>
          </w:p>
        </w:tc>
      </w:tr>
    </w:tbl>
    <w:p w:rsidR="00CC590A" w:rsidRDefault="000C58FB" w:rsidP="000330F1">
      <w:pPr>
        <w:jc w:val="both"/>
        <w:sectPr w:rsidR="00CC590A" w:rsidSect="00CC590A">
          <w:pgSz w:w="12240" w:h="15840"/>
          <w:pgMar w:top="1440" w:right="1440" w:bottom="1440" w:left="1440" w:header="720" w:footer="720" w:gutter="0"/>
          <w:cols w:space="720"/>
          <w:titlePg/>
          <w:docGrid w:linePitch="360"/>
        </w:sectPr>
      </w:pPr>
      <w:r>
        <w:t>DM – Diabetes Mellitus, HTN – Hypertension, AP – AnushaP</w:t>
      </w:r>
      <w:r w:rsidR="00CC590A">
        <w:t>urushotham, MG – Mrunalini Gowda</w:t>
      </w:r>
    </w:p>
    <w:p w:rsidR="00B92BF0" w:rsidRDefault="004D261C" w:rsidP="000330F1">
      <w:pPr>
        <w:spacing w:line="360" w:lineRule="auto"/>
        <w:jc w:val="both"/>
      </w:pPr>
      <w:r>
        <w:lastRenderedPageBreak/>
        <w:t>Following their diagnosis, p</w:t>
      </w:r>
      <w:r w:rsidR="00A074D7">
        <w:t>a</w:t>
      </w:r>
      <w:r>
        <w:t>rticipants exhibited diverse</w:t>
      </w:r>
      <w:r w:rsidR="000737E9">
        <w:t xml:space="preserve"> </w:t>
      </w:r>
      <w:r>
        <w:t xml:space="preserve">health-seeking </w:t>
      </w:r>
      <w:r w:rsidR="00E902AD">
        <w:t>behaviours</w:t>
      </w:r>
      <w:r>
        <w:t>. S</w:t>
      </w:r>
      <w:r w:rsidR="00E902AD">
        <w:t>ome</w:t>
      </w:r>
      <w:r>
        <w:t xml:space="preserve"> took medications daily and visited</w:t>
      </w:r>
      <w:r w:rsidR="00A074D7">
        <w:t xml:space="preserve"> their doctors </w:t>
      </w:r>
      <w:r w:rsidR="00797D11">
        <w:t>for regular checkups (once in 1-3</w:t>
      </w:r>
      <w:r>
        <w:t xml:space="preserve"> months) but</w:t>
      </w:r>
      <w:r w:rsidR="00E902AD">
        <w:t xml:space="preserve"> most</w:t>
      </w:r>
      <w:r w:rsidR="00A074D7">
        <w:t xml:space="preserve"> saw their doctors </w:t>
      </w:r>
      <w:r w:rsidR="00B92BF0">
        <w:t xml:space="preserve">only </w:t>
      </w:r>
      <w:r w:rsidR="00A074D7">
        <w:t>when they</w:t>
      </w:r>
      <w:r w:rsidR="00B92BF0">
        <w:t xml:space="preserve"> experienced severe symptoms</w:t>
      </w:r>
      <w:r w:rsidR="00A074D7">
        <w:t>. Adherence to medic</w:t>
      </w:r>
      <w:r w:rsidR="00E902AD">
        <w:t>ation</w:t>
      </w:r>
      <w:r w:rsidR="00B92BF0">
        <w:t>s</w:t>
      </w:r>
      <w:r w:rsidR="00E902AD">
        <w:t xml:space="preserve"> depended on </w:t>
      </w:r>
      <w:r w:rsidR="00B92BF0">
        <w:t xml:space="preserve">many </w:t>
      </w:r>
      <w:r w:rsidR="00E902AD">
        <w:t>factors</w:t>
      </w:r>
      <w:r w:rsidR="001455C0">
        <w:t xml:space="preserve">, predominantly the availability of </w:t>
      </w:r>
      <w:r w:rsidR="00B92BF0">
        <w:t>mo</w:t>
      </w:r>
      <w:r w:rsidR="00322BDA">
        <w:t>ney</w:t>
      </w:r>
      <w:r w:rsidR="001455C0">
        <w:t xml:space="preserve"> to buy medicines or the presence of </w:t>
      </w:r>
      <w:r w:rsidR="00322BDA">
        <w:t>symptoms. Such patients chose to either alter the dose of medication or completely stop taking medications</w:t>
      </w:r>
      <w:r w:rsidR="002D5EC5">
        <w:t xml:space="preserve"> </w:t>
      </w:r>
      <w:r w:rsidR="001455C0">
        <w:t>on</w:t>
      </w:r>
      <w:r w:rsidR="002D5EC5">
        <w:t xml:space="preserve"> </w:t>
      </w:r>
      <w:r w:rsidR="001455C0">
        <w:t xml:space="preserve">their own without consulting a doctor. </w:t>
      </w:r>
      <w:r w:rsidR="00B128F3">
        <w:t xml:space="preserve">Some </w:t>
      </w:r>
      <w:r w:rsidR="00B92BF0">
        <w:t>missed</w:t>
      </w:r>
      <w:r w:rsidR="002D5EC5">
        <w:t xml:space="preserve"> taking</w:t>
      </w:r>
      <w:r w:rsidR="00B92BF0">
        <w:t xml:space="preserve"> medications</w:t>
      </w:r>
      <w:r w:rsidR="00CD3561">
        <w:t xml:space="preserve"> at times</w:t>
      </w:r>
      <w:r w:rsidR="00EA74F8">
        <w:t xml:space="preserve"> because of</w:t>
      </w:r>
      <w:r w:rsidR="00A074D7">
        <w:t xml:space="preserve"> forg</w:t>
      </w:r>
      <w:r w:rsidR="00EA74F8">
        <w:t>etfulnes</w:t>
      </w:r>
      <w:r w:rsidR="00B92BF0">
        <w:t xml:space="preserve">s. </w:t>
      </w:r>
    </w:p>
    <w:p w:rsidR="001455C0" w:rsidRPr="00140023" w:rsidRDefault="001455C0"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i/>
        </w:rPr>
      </w:pPr>
      <w:r w:rsidRPr="00140023">
        <w:rPr>
          <w:rFonts w:ascii="Calibri" w:hAnsi="Calibri" w:cs="Calibri"/>
          <w:i/>
        </w:rPr>
        <w:t xml:space="preserve">“1-2 days I miss until they give me money for the tablets.” </w:t>
      </w:r>
      <w:r w:rsidRPr="00140023">
        <w:rPr>
          <w:rFonts w:cstheme="minorHAnsi"/>
          <w:bCs/>
          <w:iCs/>
        </w:rPr>
        <w:t>[P16, female 55 years]</w:t>
      </w:r>
    </w:p>
    <w:p w:rsidR="001455C0" w:rsidRPr="00140023" w:rsidRDefault="001455C0"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i/>
        </w:rPr>
      </w:pPr>
    </w:p>
    <w:p w:rsidR="001455C0" w:rsidRPr="001455C0" w:rsidRDefault="001455C0" w:rsidP="000330F1">
      <w:pPr>
        <w:pBdr>
          <w:top w:val="single" w:sz="4" w:space="1" w:color="auto"/>
          <w:left w:val="single" w:sz="4" w:space="4" w:color="auto"/>
          <w:bottom w:val="single" w:sz="4" w:space="1" w:color="auto"/>
          <w:right w:val="single" w:sz="4" w:space="4" w:color="auto"/>
        </w:pBdr>
        <w:shd w:val="pct5" w:color="auto" w:fill="auto"/>
        <w:jc w:val="both"/>
        <w:rPr>
          <w:i/>
        </w:rPr>
      </w:pPr>
      <w:r w:rsidRPr="00140023">
        <w:rPr>
          <w:rFonts w:ascii="Calibri" w:hAnsi="Calibri" w:cs="Calibri"/>
          <w:i/>
        </w:rPr>
        <w:t xml:space="preserve">“When he gets dizzy, he eats. When he does not get dizzy, he won’t eat.” </w:t>
      </w:r>
      <w:r w:rsidRPr="00140023">
        <w:rPr>
          <w:rFonts w:cstheme="minorHAnsi"/>
          <w:bCs/>
          <w:iCs/>
        </w:rPr>
        <w:t>[daughter-in-law of P14, male 70 years]</w:t>
      </w:r>
    </w:p>
    <w:p w:rsidR="001455C0" w:rsidRDefault="001455C0" w:rsidP="000330F1">
      <w:pPr>
        <w:jc w:val="both"/>
      </w:pPr>
    </w:p>
    <w:p w:rsidR="005B6CC9" w:rsidRDefault="00B92BF0" w:rsidP="000330F1">
      <w:pPr>
        <w:spacing w:line="360" w:lineRule="auto"/>
        <w:jc w:val="both"/>
      </w:pPr>
      <w:r>
        <w:t>An</w:t>
      </w:r>
      <w:r w:rsidR="00CD3561">
        <w:t>other</w:t>
      </w:r>
      <w:r>
        <w:t xml:space="preserve"> interes</w:t>
      </w:r>
      <w:r w:rsidR="00CD3561">
        <w:t>ting theme that emerged was</w:t>
      </w:r>
      <w:r>
        <w:t xml:space="preserve"> m</w:t>
      </w:r>
      <w:r w:rsidR="00CD3561">
        <w:t>any p</w:t>
      </w:r>
      <w:r w:rsidR="00B128F3">
        <w:t>eople reported that they</w:t>
      </w:r>
      <w:r w:rsidR="00CD3561">
        <w:t xml:space="preserve"> had</w:t>
      </w:r>
      <w:r w:rsidR="00B128F3">
        <w:t xml:space="preserve"> little awareness about the </w:t>
      </w:r>
      <w:r>
        <w:t>disease when they were first diagnosed and thus, n</w:t>
      </w:r>
      <w:r w:rsidR="00B128F3">
        <w:t>eglected taking medicines properly</w:t>
      </w:r>
      <w:r>
        <w:t>.  Once their symptoms became severe, they realized the consequ</w:t>
      </w:r>
      <w:r w:rsidR="00CD3561">
        <w:t xml:space="preserve">ences of not complying with </w:t>
      </w:r>
      <w:r>
        <w:t xml:space="preserve">treatment and </w:t>
      </w:r>
      <w:r w:rsidR="00CD3561">
        <w:t>later</w:t>
      </w:r>
      <w:r>
        <w:t xml:space="preserve"> started taking medicines regularly.     </w:t>
      </w:r>
    </w:p>
    <w:p w:rsidR="00A074D7" w:rsidRDefault="00624092"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cstheme="minorHAnsi"/>
          <w:bCs/>
          <w:iCs/>
        </w:rPr>
      </w:pPr>
      <w:r w:rsidRPr="00140023">
        <w:rPr>
          <w:rFonts w:ascii="Calibri" w:hAnsi="Calibri" w:cs="Calibri"/>
          <w:i/>
        </w:rPr>
        <w:t>“</w:t>
      </w:r>
      <w:r w:rsidR="00797D11" w:rsidRPr="00140023">
        <w:rPr>
          <w:rFonts w:ascii="Calibri" w:hAnsi="Calibri" w:cs="Calibri"/>
          <w:i/>
        </w:rPr>
        <w:t>I took tablets. I did not know much about the tablets that time. I did not know what problems could arise. Very carelessly I stopped</w:t>
      </w:r>
      <w:r w:rsidR="00797D11" w:rsidRPr="00140023">
        <w:rPr>
          <w:rFonts w:ascii="Times New Roman" w:hAnsi="Times New Roman" w:cs="Times New Roman"/>
          <w:i/>
        </w:rPr>
        <w:t>.</w:t>
      </w:r>
      <w:r w:rsidR="00797D11" w:rsidRPr="00140023">
        <w:rPr>
          <w:rFonts w:ascii="Calibri" w:hAnsi="Calibri" w:cs="Calibri"/>
          <w:i/>
        </w:rPr>
        <w:t xml:space="preserve"> I used to take it when they gave the tablets and then stop. Only after I started having problems, I took some care and started taking insulin</w:t>
      </w:r>
      <w:r w:rsidRPr="00140023">
        <w:rPr>
          <w:rFonts w:ascii="Calibri" w:hAnsi="Calibri" w:cs="Calibri"/>
          <w:i/>
        </w:rPr>
        <w:t>.”</w:t>
      </w:r>
      <w:r w:rsidRPr="00140023">
        <w:rPr>
          <w:rFonts w:cstheme="minorHAnsi"/>
          <w:bCs/>
          <w:iCs/>
        </w:rPr>
        <w:t>(P13, male 38 years)</w:t>
      </w:r>
    </w:p>
    <w:p w:rsidR="0049705E" w:rsidRDefault="0049705E" w:rsidP="000330F1">
      <w:pPr>
        <w:jc w:val="both"/>
        <w:rPr>
          <w:b/>
          <w:sz w:val="28"/>
          <w:szCs w:val="28"/>
        </w:rPr>
      </w:pPr>
    </w:p>
    <w:p w:rsidR="00A361F0" w:rsidRDefault="00A361F0" w:rsidP="000330F1">
      <w:pPr>
        <w:jc w:val="both"/>
        <w:rPr>
          <w:b/>
          <w:sz w:val="28"/>
          <w:szCs w:val="28"/>
        </w:rPr>
      </w:pPr>
      <w:r>
        <w:rPr>
          <w:b/>
          <w:sz w:val="28"/>
          <w:szCs w:val="28"/>
        </w:rPr>
        <w:t>Health</w:t>
      </w:r>
      <w:r w:rsidR="005A71FB">
        <w:rPr>
          <w:b/>
          <w:sz w:val="28"/>
          <w:szCs w:val="28"/>
        </w:rPr>
        <w:t>care</w:t>
      </w:r>
      <w:r>
        <w:rPr>
          <w:b/>
          <w:sz w:val="28"/>
          <w:szCs w:val="28"/>
        </w:rPr>
        <w:t xml:space="preserve"> expenditure</w:t>
      </w:r>
    </w:p>
    <w:p w:rsidR="004C5666" w:rsidRPr="00CD3561" w:rsidRDefault="005A71FB" w:rsidP="000330F1">
      <w:pPr>
        <w:spacing w:line="360" w:lineRule="auto"/>
        <w:jc w:val="both"/>
        <w:rPr>
          <w:rFonts w:ascii="Calibri" w:hAnsi="Calibri" w:cs="Calibri"/>
        </w:rPr>
      </w:pPr>
      <w:r>
        <w:t>Patients spen</w:t>
      </w:r>
      <w:r w:rsidR="00CD3561">
        <w:t xml:space="preserve">t approximately between Rs.100 </w:t>
      </w:r>
      <w:r w:rsidR="006103FD">
        <w:t xml:space="preserve">and </w:t>
      </w:r>
      <w:r>
        <w:t>Rs. 500 per month for diabetes or hypertension medications alone, with the highest expenditure being Rs.2000 per mo</w:t>
      </w:r>
      <w:r w:rsidR="002234EA">
        <w:t>nth. Only 2 of the 16</w:t>
      </w:r>
      <w:r>
        <w:t xml:space="preserve"> participants were using free medicines from the government. </w:t>
      </w:r>
      <w:r w:rsidR="00B71648">
        <w:t>In addition to medications,</w:t>
      </w:r>
      <w:r w:rsidR="00CD3561">
        <w:t xml:space="preserve"> </w:t>
      </w:r>
      <w:r w:rsidR="000737E9">
        <w:t xml:space="preserve">patients spent between Rs. 70 and </w:t>
      </w:r>
      <w:r w:rsidR="00B71648">
        <w:t>Rs. 500 for doctor’s fees and lab tests. Some patients reported that their family doctors</w:t>
      </w:r>
      <w:r w:rsidR="004C5666">
        <w:t xml:space="preserve"> sometimes</w:t>
      </w:r>
      <w:r w:rsidR="00CD3561">
        <w:t xml:space="preserve"> waive</w:t>
      </w:r>
      <w:r w:rsidR="00B128F3">
        <w:t>d</w:t>
      </w:r>
      <w:r w:rsidR="00B71648">
        <w:t xml:space="preserve"> consultation</w:t>
      </w:r>
      <w:r w:rsidR="008C6135">
        <w:t xml:space="preserve"> </w:t>
      </w:r>
      <w:r w:rsidR="00CD3561">
        <w:t>fees or lab fees in consideration of their</w:t>
      </w:r>
      <w:r w:rsidR="00B71648">
        <w:t xml:space="preserve"> financial difficulties.    </w:t>
      </w:r>
    </w:p>
    <w:p w:rsidR="00A361F0" w:rsidRDefault="004C5666"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rPr>
      </w:pPr>
      <w:r w:rsidRPr="00526C87">
        <w:rPr>
          <w:i/>
        </w:rPr>
        <w:t>“</w:t>
      </w:r>
      <w:r w:rsidRPr="00526C87">
        <w:rPr>
          <w:rFonts w:ascii="Calibri" w:hAnsi="Calibri" w:cs="Calibri"/>
          <w:i/>
        </w:rPr>
        <w:t xml:space="preserve">Sometimes they take </w:t>
      </w:r>
      <w:r w:rsidR="00CD3561">
        <w:rPr>
          <w:rFonts w:ascii="Calibri" w:hAnsi="Calibri" w:cs="Calibri"/>
          <w:i/>
        </w:rPr>
        <w:t>Rs.</w:t>
      </w:r>
      <w:r w:rsidRPr="00526C87">
        <w:rPr>
          <w:rFonts w:ascii="Calibri" w:hAnsi="Calibri" w:cs="Calibri"/>
          <w:i/>
        </w:rPr>
        <w:t xml:space="preserve">50 also from me. They know us, poor people. He doesn’t take from us.” </w:t>
      </w:r>
      <w:r w:rsidR="00C27944" w:rsidRPr="00526C87">
        <w:rPr>
          <w:rFonts w:ascii="Calibri" w:hAnsi="Calibri" w:cs="Calibri"/>
        </w:rPr>
        <w:t>[P2, female 43 years]</w:t>
      </w:r>
    </w:p>
    <w:p w:rsidR="005B6CC9" w:rsidRDefault="005B6CC9" w:rsidP="000330F1">
      <w:pPr>
        <w:jc w:val="both"/>
        <w:rPr>
          <w:rFonts w:ascii="Calibri" w:hAnsi="Calibri" w:cs="Calibri"/>
        </w:rPr>
      </w:pPr>
    </w:p>
    <w:p w:rsidR="00E434B7" w:rsidRDefault="00013CA4" w:rsidP="000330F1">
      <w:pPr>
        <w:spacing w:line="360" w:lineRule="auto"/>
        <w:jc w:val="both"/>
      </w:pPr>
      <w:r>
        <w:t>People</w:t>
      </w:r>
      <w:r w:rsidR="00B71648">
        <w:t xml:space="preserve"> had several ways for bea</w:t>
      </w:r>
      <w:r w:rsidR="00B128F3">
        <w:t>ring their healthcare expenses, t</w:t>
      </w:r>
      <w:r w:rsidR="00B71648">
        <w:t xml:space="preserve">he most common being </w:t>
      </w:r>
      <w:r w:rsidR="00E7496A">
        <w:t xml:space="preserve">financial </w:t>
      </w:r>
      <w:r w:rsidR="00B71648">
        <w:t>support from their family members.</w:t>
      </w:r>
      <w:r w:rsidR="00E7496A">
        <w:t xml:space="preserve"> The second most common source of payment was throug</w:t>
      </w:r>
      <w:r w:rsidR="00B128F3">
        <w:t>h their earnings. Since most participants worked</w:t>
      </w:r>
      <w:r w:rsidR="00CD3561">
        <w:t xml:space="preserve"> in the unorganized labour sector</w:t>
      </w:r>
      <w:r w:rsidR="00B128F3">
        <w:t xml:space="preserve"> and earned daily wages </w:t>
      </w:r>
      <w:r w:rsidR="00B128F3">
        <w:lastRenderedPageBreak/>
        <w:t>depending on the availability of work, this income flow was variable</w:t>
      </w:r>
      <w:r w:rsidR="00E7496A">
        <w:t>. The last</w:t>
      </w:r>
      <w:r w:rsidR="00CD3561">
        <w:t xml:space="preserve"> sou</w:t>
      </w:r>
      <w:r w:rsidR="00B128F3">
        <w:t xml:space="preserve">rce of finances </w:t>
      </w:r>
      <w:r w:rsidR="002F3B63">
        <w:t>people resorted to was borrowing</w:t>
      </w:r>
      <w:r w:rsidR="00A86BDC">
        <w:t xml:space="preserve"> loans, especially during episode</w:t>
      </w:r>
      <w:r w:rsidR="00B128F3">
        <w:t>s of hospitalization when huge expenses were incurred</w:t>
      </w:r>
      <w:r w:rsidR="00E7496A">
        <w:t xml:space="preserve">. </w:t>
      </w:r>
    </w:p>
    <w:p w:rsidR="000B594B" w:rsidRPr="00526C87" w:rsidRDefault="000B594B"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jc w:val="both"/>
        <w:rPr>
          <w:rFonts w:ascii="Calibri" w:hAnsi="Calibri" w:cs="Calibri"/>
        </w:rPr>
      </w:pPr>
      <w:r w:rsidRPr="00526C87">
        <w:rPr>
          <w:rFonts w:ascii="Calibri" w:hAnsi="Calibri" w:cs="Calibri"/>
          <w:i/>
        </w:rPr>
        <w:t>“What to do, my kids give me and I take it. I have 3 sons. If they give me, then it will be enough for our spending.”</w:t>
      </w:r>
      <w:r w:rsidRPr="00526C87">
        <w:rPr>
          <w:rFonts w:ascii="Calibri" w:hAnsi="Calibri" w:cs="Calibri"/>
        </w:rPr>
        <w:t>[P6, male 50 years]</w:t>
      </w:r>
    </w:p>
    <w:p w:rsidR="00BC7C73" w:rsidRPr="00526C87" w:rsidRDefault="00BC7C73"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jc w:val="both"/>
        <w:rPr>
          <w:rFonts w:ascii="Calibri" w:hAnsi="Calibri" w:cs="Calibri"/>
        </w:rPr>
      </w:pPr>
      <w:r w:rsidRPr="00526C87">
        <w:rPr>
          <w:rFonts w:ascii="Calibri" w:hAnsi="Calibri" w:cs="Calibri"/>
          <w:i/>
        </w:rPr>
        <w:t xml:space="preserve">“I go to the clinic for work, right? They give me 500 rupees per month. I use that for tablets and all.” </w:t>
      </w:r>
      <w:r w:rsidRPr="00526C87">
        <w:rPr>
          <w:rFonts w:ascii="Calibri" w:hAnsi="Calibri" w:cs="Calibri"/>
        </w:rPr>
        <w:t>[P10, female 50 years]</w:t>
      </w:r>
    </w:p>
    <w:p w:rsidR="00BC7C73" w:rsidRPr="00526C87" w:rsidRDefault="00BC7C73"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rPr>
      </w:pPr>
      <w:r w:rsidRPr="00526C87">
        <w:rPr>
          <w:rFonts w:ascii="Calibri" w:hAnsi="Calibri" w:cs="Calibri"/>
          <w:i/>
        </w:rPr>
        <w:t xml:space="preserve">“I beg for alms in the masjid. I don’t have anyone to take care of me.” </w:t>
      </w:r>
      <w:r w:rsidRPr="00526C87">
        <w:rPr>
          <w:rFonts w:ascii="Calibri" w:hAnsi="Calibri" w:cs="Calibri"/>
        </w:rPr>
        <w:t>[P15, female 70 years]</w:t>
      </w:r>
    </w:p>
    <w:p w:rsidR="00BC7C73" w:rsidRPr="00526C87" w:rsidRDefault="00BC7C73"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i/>
        </w:rPr>
      </w:pPr>
    </w:p>
    <w:p w:rsidR="005230C6" w:rsidRDefault="000B594B"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i/>
        </w:rPr>
      </w:pPr>
      <w:r w:rsidRPr="00526C87">
        <w:rPr>
          <w:rFonts w:ascii="Calibri" w:hAnsi="Calibri" w:cs="Calibri"/>
          <w:i/>
        </w:rPr>
        <w:t xml:space="preserve">“We had to take loans from here and there. We have to. What else to do?”  </w:t>
      </w:r>
      <w:r w:rsidRPr="00526C87">
        <w:rPr>
          <w:rFonts w:ascii="Calibri" w:hAnsi="Calibri" w:cs="Calibri"/>
        </w:rPr>
        <w:t>[</w:t>
      </w:r>
      <w:r w:rsidR="004379E0" w:rsidRPr="00526C87">
        <w:rPr>
          <w:rFonts w:ascii="Calibri" w:hAnsi="Calibri" w:cs="Calibri"/>
        </w:rPr>
        <w:t>Wife</w:t>
      </w:r>
      <w:r w:rsidRPr="00526C87">
        <w:rPr>
          <w:rFonts w:ascii="Calibri" w:hAnsi="Calibri" w:cs="Calibri"/>
        </w:rPr>
        <w:t xml:space="preserve"> of P7, male 55 years]</w:t>
      </w:r>
    </w:p>
    <w:p w:rsidR="002F3B63" w:rsidRDefault="002F3B63" w:rsidP="000330F1">
      <w:pPr>
        <w:jc w:val="both"/>
        <w:rPr>
          <w:b/>
          <w:sz w:val="28"/>
          <w:szCs w:val="28"/>
        </w:rPr>
      </w:pPr>
    </w:p>
    <w:p w:rsidR="008C6135" w:rsidRPr="009C1515" w:rsidRDefault="00013CA4" w:rsidP="000330F1">
      <w:pPr>
        <w:spacing w:line="360" w:lineRule="auto"/>
        <w:jc w:val="both"/>
      </w:pPr>
      <w:r>
        <w:t xml:space="preserve">Most people expressed that the financial burden of their diabetes or hypertension care placed a huge strain on themselves and their families. With this understanding of the residents of </w:t>
      </w:r>
      <w:r w:rsidRPr="00013CA4">
        <w:rPr>
          <w:i/>
        </w:rPr>
        <w:t>Slum</w:t>
      </w:r>
      <w:r>
        <w:rPr>
          <w:i/>
        </w:rPr>
        <w:t xml:space="preserve"> A</w:t>
      </w:r>
      <w:r>
        <w:t>, the interviews proceeded fu</w:t>
      </w:r>
      <w:r w:rsidR="002D5EC5">
        <w:t>rther to explore the constraints</w:t>
      </w:r>
      <w:r>
        <w:t xml:space="preserve"> they experienced in accessing the IPH clinic that provided them with </w:t>
      </w:r>
      <w:r w:rsidR="00C84EB0">
        <w:t>free primary diabetes and hypertension care.</w:t>
      </w:r>
    </w:p>
    <w:p w:rsidR="007B0971" w:rsidRPr="00892AA9" w:rsidRDefault="00A074D7" w:rsidP="000330F1">
      <w:pPr>
        <w:jc w:val="both"/>
        <w:rPr>
          <w:rFonts w:ascii="Calibri" w:hAnsi="Calibri" w:cs="Calibri"/>
          <w:i/>
        </w:rPr>
      </w:pPr>
      <w:r>
        <w:rPr>
          <w:b/>
          <w:sz w:val="28"/>
          <w:szCs w:val="28"/>
        </w:rPr>
        <w:t>Barriers to accessing the IPH clinic</w:t>
      </w:r>
    </w:p>
    <w:p w:rsidR="008B2B56" w:rsidRDefault="00017E3E" w:rsidP="000330F1">
      <w:pPr>
        <w:spacing w:line="360" w:lineRule="auto"/>
        <w:jc w:val="both"/>
      </w:pPr>
      <w:r>
        <w:t>The findings</w:t>
      </w:r>
      <w:r w:rsidR="00C76F73">
        <w:t xml:space="preserve"> th</w:t>
      </w:r>
      <w:r w:rsidR="00D17736">
        <w:t>at emer</w:t>
      </w:r>
      <w:r w:rsidR="00D54B00">
        <w:t xml:space="preserve">ged </w:t>
      </w:r>
      <w:r w:rsidR="002234EA">
        <w:t>from the analysis of the 16</w:t>
      </w:r>
      <w:r w:rsidR="00475763">
        <w:t xml:space="preserve"> in-depth interviews in exploring the barriers to accessing the IPH clinic have been</w:t>
      </w:r>
      <w:r>
        <w:t xml:space="preserve"> d</w:t>
      </w:r>
      <w:r w:rsidR="00475763">
        <w:t>ivided</w:t>
      </w:r>
      <w:r>
        <w:t xml:space="preserve"> into</w:t>
      </w:r>
      <w:r w:rsidR="008C6135">
        <w:t xml:space="preserve"> 7</w:t>
      </w:r>
      <w:r w:rsidR="00475763">
        <w:t xml:space="preserve"> main themes</w:t>
      </w:r>
      <w:r w:rsidR="004379E0">
        <w:t>.</w:t>
      </w:r>
      <w:r w:rsidR="00475763">
        <w:t xml:space="preserve"> Relevant sub-themes under these main themes are also included.</w:t>
      </w:r>
    </w:p>
    <w:p w:rsidR="00475763" w:rsidRPr="00475763" w:rsidRDefault="00AA1D57" w:rsidP="000330F1">
      <w:pPr>
        <w:pStyle w:val="NoSpacing"/>
        <w:jc w:val="both"/>
      </w:pPr>
      <w:r w:rsidRPr="00AA1D57">
        <w:rPr>
          <w:rFonts w:eastAsiaTheme="majorEastAsia" w:cstheme="majorBidi"/>
          <w:b/>
          <w:i/>
          <w:sz w:val="24"/>
          <w:szCs w:val="24"/>
        </w:rPr>
        <w:t>1.</w:t>
      </w:r>
      <w:r>
        <w:rPr>
          <w:b/>
          <w:i/>
          <w:sz w:val="24"/>
          <w:szCs w:val="24"/>
        </w:rPr>
        <w:t xml:space="preserve"> </w:t>
      </w:r>
      <w:r w:rsidR="00344132" w:rsidRPr="00C84EB0">
        <w:rPr>
          <w:b/>
          <w:i/>
          <w:sz w:val="24"/>
          <w:szCs w:val="24"/>
        </w:rPr>
        <w:t>Inadequate awareness about IPH clinic</w:t>
      </w:r>
    </w:p>
    <w:p w:rsidR="00C84EB0" w:rsidRDefault="00C84EB0" w:rsidP="000330F1">
      <w:pPr>
        <w:pStyle w:val="NoSpacing"/>
        <w:jc w:val="both"/>
        <w:rPr>
          <w:rFonts w:cstheme="minorHAnsi"/>
        </w:rPr>
      </w:pPr>
    </w:p>
    <w:p w:rsidR="00344132" w:rsidRDefault="00344132" w:rsidP="000330F1">
      <w:pPr>
        <w:spacing w:line="360" w:lineRule="auto"/>
        <w:jc w:val="both"/>
        <w:rPr>
          <w:rFonts w:cstheme="minorHAnsi"/>
          <w:b/>
          <w:bCs/>
          <w:i/>
        </w:rPr>
      </w:pPr>
      <w:r w:rsidRPr="006630CA">
        <w:rPr>
          <w:rFonts w:cstheme="minorHAnsi"/>
          <w:b/>
          <w:bCs/>
          <w:i/>
        </w:rPr>
        <w:t>Patient does not know anything about the clinic</w:t>
      </w:r>
    </w:p>
    <w:p w:rsidR="00C84EB0" w:rsidRDefault="00C84EB0" w:rsidP="000330F1">
      <w:pPr>
        <w:pStyle w:val="NoSpacing"/>
        <w:spacing w:line="360" w:lineRule="auto"/>
        <w:jc w:val="both"/>
        <w:rPr>
          <w:rFonts w:cstheme="minorHAnsi"/>
          <w:bCs/>
        </w:rPr>
      </w:pPr>
      <w:r>
        <w:rPr>
          <w:rFonts w:cstheme="minorHAnsi"/>
        </w:rPr>
        <w:t xml:space="preserve">Lack of awareness about the IPH clinic was a significant theme that emerged during the interviews. When asked about the clinic, patients were either completely unaware of the clinic or they had partial/wrong information about the clinic. </w:t>
      </w:r>
      <w:r w:rsidR="002234EA">
        <w:rPr>
          <w:rFonts w:cstheme="minorHAnsi"/>
          <w:bCs/>
        </w:rPr>
        <w:t>Out of the 16</w:t>
      </w:r>
      <w:r w:rsidR="00344132">
        <w:rPr>
          <w:rFonts w:cstheme="minorHAnsi"/>
          <w:bCs/>
        </w:rPr>
        <w:t xml:space="preserve"> p</w:t>
      </w:r>
      <w:r w:rsidR="002234EA">
        <w:rPr>
          <w:rFonts w:cstheme="minorHAnsi"/>
          <w:bCs/>
        </w:rPr>
        <w:t>eople we interviewed, 4</w:t>
      </w:r>
      <w:r w:rsidR="00344132">
        <w:rPr>
          <w:rFonts w:cstheme="minorHAnsi"/>
          <w:bCs/>
        </w:rPr>
        <w:t xml:space="preserve"> people reported having absolutely no knowledge about the IPH clinic. It was the first time that they had even heard of the clinic or that it provided free medicines/services.</w:t>
      </w:r>
      <w:r w:rsidR="002234EA">
        <w:rPr>
          <w:rFonts w:cstheme="minorHAnsi"/>
          <w:bCs/>
        </w:rPr>
        <w:t xml:space="preserve"> 3 of these 4</w:t>
      </w:r>
      <w:r w:rsidR="00892F8A">
        <w:rPr>
          <w:rFonts w:cstheme="minorHAnsi"/>
          <w:bCs/>
        </w:rPr>
        <w:t xml:space="preserve"> were not give</w:t>
      </w:r>
      <w:r w:rsidR="00AA1D57">
        <w:rPr>
          <w:rFonts w:cstheme="minorHAnsi"/>
          <w:bCs/>
        </w:rPr>
        <w:t>n IPH health cards and thus, this could be the most probable reason for their lack of</w:t>
      </w:r>
      <w:r w:rsidR="00892F8A">
        <w:rPr>
          <w:rFonts w:cstheme="minorHAnsi"/>
          <w:bCs/>
        </w:rPr>
        <w:t xml:space="preserve"> awareness about the clinic. </w:t>
      </w:r>
      <w:r w:rsidR="00344132">
        <w:rPr>
          <w:rFonts w:cstheme="minorHAnsi"/>
          <w:bCs/>
        </w:rPr>
        <w:t xml:space="preserve"> </w:t>
      </w:r>
    </w:p>
    <w:p w:rsidR="00FD5CAB" w:rsidRPr="00C84EB0" w:rsidRDefault="00FD5CAB" w:rsidP="000330F1">
      <w:pPr>
        <w:pStyle w:val="NoSpacing"/>
        <w:spacing w:line="276" w:lineRule="auto"/>
        <w:jc w:val="both"/>
        <w:rPr>
          <w:rFonts w:cstheme="minorHAnsi"/>
        </w:rPr>
      </w:pPr>
    </w:p>
    <w:p w:rsidR="00C84EB0" w:rsidRPr="00C84EB0" w:rsidRDefault="00344132" w:rsidP="000330F1">
      <w:pPr>
        <w:pBdr>
          <w:top w:val="single" w:sz="4" w:space="1" w:color="auto"/>
          <w:left w:val="single" w:sz="4" w:space="4" w:color="auto"/>
          <w:bottom w:val="single" w:sz="4" w:space="1" w:color="auto"/>
          <w:right w:val="single" w:sz="4" w:space="4" w:color="auto"/>
        </w:pBdr>
        <w:shd w:val="pct5" w:color="auto" w:fill="auto"/>
        <w:spacing w:line="360" w:lineRule="auto"/>
        <w:jc w:val="both"/>
        <w:rPr>
          <w:rFonts w:cstheme="minorHAnsi"/>
          <w:bCs/>
        </w:rPr>
      </w:pPr>
      <w:r w:rsidRPr="00526C87">
        <w:rPr>
          <w:rFonts w:cstheme="minorHAnsi"/>
          <w:bCs/>
          <w:i/>
          <w:iCs/>
        </w:rPr>
        <w:t xml:space="preserve">“No, I did not know. I found out just now.” </w:t>
      </w:r>
      <w:r w:rsidRPr="00526C87">
        <w:rPr>
          <w:rFonts w:cstheme="minorHAnsi"/>
          <w:bCs/>
          <w:iCs/>
        </w:rPr>
        <w:t>(P13, male 38 years)</w:t>
      </w:r>
    </w:p>
    <w:p w:rsidR="00344132" w:rsidRDefault="00344132" w:rsidP="000330F1">
      <w:pPr>
        <w:spacing w:line="360" w:lineRule="auto"/>
        <w:jc w:val="both"/>
        <w:rPr>
          <w:rFonts w:cstheme="minorHAnsi"/>
          <w:bCs/>
          <w:i/>
        </w:rPr>
      </w:pPr>
      <w:r w:rsidRPr="006630CA">
        <w:rPr>
          <w:rFonts w:cstheme="minorHAnsi"/>
          <w:b/>
          <w:bCs/>
          <w:i/>
        </w:rPr>
        <w:lastRenderedPageBreak/>
        <w:t>Patient does not know where the clinic is located</w:t>
      </w:r>
      <w:r w:rsidR="00C84EB0">
        <w:rPr>
          <w:rFonts w:cstheme="minorHAnsi"/>
          <w:b/>
          <w:bCs/>
          <w:i/>
        </w:rPr>
        <w:t xml:space="preserve"> or does not know the timings of the clinic.</w:t>
      </w:r>
    </w:p>
    <w:p w:rsidR="00344132" w:rsidRPr="00C40693" w:rsidRDefault="00C84EB0" w:rsidP="000330F1">
      <w:pPr>
        <w:spacing w:line="360" w:lineRule="auto"/>
        <w:jc w:val="both"/>
        <w:rPr>
          <w:rFonts w:cstheme="minorHAnsi"/>
          <w:bCs/>
        </w:rPr>
      </w:pPr>
      <w:r>
        <w:rPr>
          <w:rFonts w:cstheme="minorHAnsi"/>
          <w:bCs/>
        </w:rPr>
        <w:t>People,</w:t>
      </w:r>
      <w:r w:rsidR="00344132">
        <w:rPr>
          <w:rFonts w:cstheme="minorHAnsi"/>
          <w:bCs/>
        </w:rPr>
        <w:t xml:space="preserve"> who had heard about the clinic and had the card, did no</w:t>
      </w:r>
      <w:r>
        <w:rPr>
          <w:rFonts w:cstheme="minorHAnsi"/>
          <w:bCs/>
        </w:rPr>
        <w:t>t know where it was located. They</w:t>
      </w:r>
      <w:r w:rsidR="00344132">
        <w:rPr>
          <w:rFonts w:cstheme="minorHAnsi"/>
          <w:bCs/>
        </w:rPr>
        <w:t xml:space="preserve"> were confused about the location</w:t>
      </w:r>
      <w:r>
        <w:rPr>
          <w:rFonts w:cstheme="minorHAnsi"/>
          <w:bCs/>
        </w:rPr>
        <w:t xml:space="preserve"> of the clinic or stated other primary reasons that prevented them from taking the effort to know about the location of the clinic. Some people also were unsure about the timings of the clinic.</w:t>
      </w:r>
    </w:p>
    <w:p w:rsidR="00344132" w:rsidRPr="00526C87" w:rsidRDefault="00344132" w:rsidP="000330F1">
      <w:pPr>
        <w:pStyle w:val="NoSpacing"/>
        <w:pBdr>
          <w:top w:val="single" w:sz="4" w:space="1" w:color="auto"/>
          <w:left w:val="single" w:sz="4" w:space="4" w:color="auto"/>
          <w:bottom w:val="single" w:sz="4" w:space="1" w:color="auto"/>
          <w:right w:val="single" w:sz="4" w:space="4" w:color="auto"/>
        </w:pBdr>
        <w:shd w:val="pct5" w:color="auto" w:fill="auto"/>
        <w:jc w:val="both"/>
        <w:rPr>
          <w:i/>
        </w:rPr>
      </w:pPr>
      <w:r w:rsidRPr="00526C87">
        <w:rPr>
          <w:i/>
        </w:rPr>
        <w:t xml:space="preserve">“I came twice to the address you told me and I looked there. I did not find the clinic, so I went again to Bowring.” </w:t>
      </w:r>
      <w:r w:rsidRPr="00526C87">
        <w:t>(P5, female 77 years)</w:t>
      </w:r>
    </w:p>
    <w:p w:rsidR="00344132" w:rsidRPr="00526C87" w:rsidRDefault="00344132" w:rsidP="000330F1">
      <w:pPr>
        <w:pStyle w:val="NoSpacing"/>
        <w:pBdr>
          <w:top w:val="single" w:sz="4" w:space="1" w:color="auto"/>
          <w:left w:val="single" w:sz="4" w:space="4" w:color="auto"/>
          <w:bottom w:val="single" w:sz="4" w:space="1" w:color="auto"/>
          <w:right w:val="single" w:sz="4" w:space="4" w:color="auto"/>
        </w:pBdr>
        <w:shd w:val="pct5" w:color="auto" w:fill="auto"/>
        <w:jc w:val="both"/>
      </w:pPr>
    </w:p>
    <w:p w:rsidR="00344132" w:rsidRDefault="00344132" w:rsidP="000330F1">
      <w:pPr>
        <w:pBdr>
          <w:top w:val="single" w:sz="4" w:space="1" w:color="auto"/>
          <w:left w:val="single" w:sz="4" w:space="4" w:color="auto"/>
          <w:bottom w:val="single" w:sz="4" w:space="1" w:color="auto"/>
          <w:right w:val="single" w:sz="4" w:space="4" w:color="auto"/>
        </w:pBdr>
        <w:shd w:val="pct5" w:color="auto" w:fill="auto"/>
        <w:autoSpaceDE w:val="0"/>
        <w:autoSpaceDN w:val="0"/>
        <w:adjustRightInd w:val="0"/>
        <w:spacing w:after="0" w:line="240" w:lineRule="auto"/>
        <w:jc w:val="both"/>
        <w:rPr>
          <w:rFonts w:ascii="Calibri" w:hAnsi="Calibri" w:cs="Calibri"/>
        </w:rPr>
      </w:pPr>
      <w:r w:rsidRPr="00526C87">
        <w:rPr>
          <w:rFonts w:ascii="Calibri" w:hAnsi="Calibri" w:cs="Calibri"/>
          <w:i/>
        </w:rPr>
        <w:t xml:space="preserve">“She told me and gave me the card and all. I myself have not gone. I didn’t get time and didn’t know how to go there.” </w:t>
      </w:r>
      <w:r w:rsidRPr="00526C87">
        <w:rPr>
          <w:rFonts w:ascii="Calibri" w:hAnsi="Calibri" w:cs="Calibri"/>
        </w:rPr>
        <w:t xml:space="preserve"> (P12, female 42 years)</w:t>
      </w:r>
    </w:p>
    <w:p w:rsidR="00344132" w:rsidRDefault="00344132" w:rsidP="000330F1">
      <w:pPr>
        <w:autoSpaceDE w:val="0"/>
        <w:autoSpaceDN w:val="0"/>
        <w:adjustRightInd w:val="0"/>
        <w:spacing w:after="0" w:line="240" w:lineRule="auto"/>
        <w:jc w:val="both"/>
        <w:rPr>
          <w:rFonts w:ascii="Calibri" w:hAnsi="Calibri" w:cs="Calibri"/>
        </w:rPr>
      </w:pPr>
    </w:p>
    <w:p w:rsidR="00C84EB0" w:rsidRDefault="00C84EB0" w:rsidP="000330F1">
      <w:pPr>
        <w:spacing w:line="360" w:lineRule="auto"/>
        <w:jc w:val="both"/>
        <w:rPr>
          <w:rFonts w:cstheme="minorHAnsi"/>
          <w:b/>
          <w:bCs/>
        </w:rPr>
      </w:pPr>
    </w:p>
    <w:p w:rsidR="005B6CC9" w:rsidRDefault="00344132" w:rsidP="000330F1">
      <w:pPr>
        <w:spacing w:line="360" w:lineRule="auto"/>
        <w:jc w:val="both"/>
        <w:rPr>
          <w:rFonts w:cstheme="minorHAnsi"/>
          <w:bCs/>
        </w:rPr>
      </w:pPr>
      <w:r w:rsidRPr="00B80762">
        <w:rPr>
          <w:rFonts w:cstheme="minorHAnsi"/>
          <w:b/>
          <w:bCs/>
        </w:rPr>
        <w:t>Patient confused about IPH</w:t>
      </w:r>
      <w:r>
        <w:rPr>
          <w:rFonts w:cstheme="minorHAnsi"/>
          <w:b/>
          <w:bCs/>
        </w:rPr>
        <w:t xml:space="preserve"> clinic</w:t>
      </w:r>
      <w:r w:rsidRPr="00B80762">
        <w:rPr>
          <w:rFonts w:cstheme="minorHAnsi"/>
          <w:b/>
          <w:bCs/>
        </w:rPr>
        <w:t xml:space="preserve"> and other </w:t>
      </w:r>
      <w:r>
        <w:rPr>
          <w:rFonts w:cstheme="minorHAnsi"/>
          <w:b/>
          <w:bCs/>
        </w:rPr>
        <w:t>organizations</w:t>
      </w:r>
    </w:p>
    <w:p w:rsidR="00344132" w:rsidRDefault="00344132" w:rsidP="000330F1">
      <w:pPr>
        <w:spacing w:line="360" w:lineRule="auto"/>
        <w:jc w:val="both"/>
        <w:rPr>
          <w:rFonts w:cstheme="minorHAnsi"/>
          <w:bCs/>
        </w:rPr>
      </w:pPr>
      <w:r w:rsidRPr="00B05D51">
        <w:rPr>
          <w:rFonts w:cstheme="minorHAnsi"/>
          <w:bCs/>
        </w:rPr>
        <w:t xml:space="preserve">There are several NGOs that work in </w:t>
      </w:r>
      <w:r w:rsidRPr="00C84EB0">
        <w:rPr>
          <w:rFonts w:cstheme="minorHAnsi"/>
          <w:bCs/>
          <w:i/>
        </w:rPr>
        <w:t>Slum A</w:t>
      </w:r>
      <w:r w:rsidR="002234EA">
        <w:rPr>
          <w:rFonts w:cstheme="minorHAnsi"/>
          <w:bCs/>
          <w:i/>
        </w:rPr>
        <w:t xml:space="preserve"> </w:t>
      </w:r>
      <w:r w:rsidR="00A83E06">
        <w:rPr>
          <w:rFonts w:cstheme="minorHAnsi"/>
          <w:bCs/>
        </w:rPr>
        <w:t>on health and other related issues. Hence, p</w:t>
      </w:r>
      <w:r w:rsidRPr="00B05D51">
        <w:rPr>
          <w:rFonts w:cstheme="minorHAnsi"/>
          <w:bCs/>
        </w:rPr>
        <w:t>eople tended to confuse IPH with</w:t>
      </w:r>
      <w:r>
        <w:rPr>
          <w:rFonts w:cstheme="minorHAnsi"/>
          <w:bCs/>
        </w:rPr>
        <w:t xml:space="preserve"> these</w:t>
      </w:r>
      <w:r w:rsidR="00A83E06">
        <w:rPr>
          <w:rFonts w:cstheme="minorHAnsi"/>
          <w:bCs/>
        </w:rPr>
        <w:t xml:space="preserve"> other organizations.</w:t>
      </w:r>
      <w:r w:rsidR="002234EA">
        <w:rPr>
          <w:rFonts w:cstheme="minorHAnsi"/>
          <w:bCs/>
        </w:rPr>
        <w:t xml:space="preserve"> </w:t>
      </w:r>
      <w:r w:rsidR="00A83E06">
        <w:rPr>
          <w:rFonts w:cstheme="minorHAnsi"/>
          <w:bCs/>
        </w:rPr>
        <w:t xml:space="preserve">Due to the proximity of the government </w:t>
      </w:r>
      <w:r w:rsidR="00C84EB0" w:rsidRPr="00B05D51">
        <w:rPr>
          <w:rFonts w:cstheme="minorHAnsi"/>
          <w:bCs/>
        </w:rPr>
        <w:t xml:space="preserve">Community Health Center </w:t>
      </w:r>
      <w:r w:rsidR="00A83E06">
        <w:rPr>
          <w:rFonts w:cstheme="minorHAnsi"/>
          <w:bCs/>
        </w:rPr>
        <w:t>(CHC), which is located</w:t>
      </w:r>
      <w:r w:rsidR="00C84EB0">
        <w:rPr>
          <w:rFonts w:cstheme="minorHAnsi"/>
          <w:bCs/>
        </w:rPr>
        <w:t xml:space="preserve"> less than a kilometer</w:t>
      </w:r>
      <w:r w:rsidR="00C84EB0" w:rsidRPr="00B05D51">
        <w:rPr>
          <w:rFonts w:cstheme="minorHAnsi"/>
          <w:bCs/>
        </w:rPr>
        <w:t xml:space="preserve"> away from the IPH clinic</w:t>
      </w:r>
      <w:r w:rsidR="00A83E06">
        <w:rPr>
          <w:rFonts w:cstheme="minorHAnsi"/>
          <w:bCs/>
        </w:rPr>
        <w:t>, some patients also confused the IPH clinic with the CHC.</w:t>
      </w:r>
    </w:p>
    <w:p w:rsidR="002B6D81" w:rsidRPr="00616F5D" w:rsidRDefault="00344132"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i/>
        </w:rPr>
      </w:pPr>
      <w:r w:rsidRPr="00526C87">
        <w:rPr>
          <w:i/>
        </w:rPr>
        <w:t>“No, my daughter went there for delivery. Also took the kids for checkup. Near the police station. They check the weight of the kids.”</w:t>
      </w:r>
      <w:r w:rsidR="00B66EC6">
        <w:rPr>
          <w:i/>
        </w:rPr>
        <w:t xml:space="preserve"> (Participant talking about the CHC when asked about what she knows about the IPH clinic)  </w:t>
      </w:r>
      <w:r w:rsidRPr="00526C87">
        <w:rPr>
          <w:i/>
        </w:rPr>
        <w:t>[P10, female 50 years]</w:t>
      </w:r>
    </w:p>
    <w:p w:rsidR="002B6D81" w:rsidRPr="00B66EC6" w:rsidRDefault="00B66EC6" w:rsidP="000330F1">
      <w:pPr>
        <w:pStyle w:val="Heading1"/>
        <w:jc w:val="both"/>
        <w:rPr>
          <w:rFonts w:asciiTheme="minorHAnsi" w:hAnsiTheme="minorHAnsi"/>
          <w:i/>
          <w:color w:val="auto"/>
          <w:sz w:val="24"/>
          <w:szCs w:val="24"/>
        </w:rPr>
      </w:pPr>
      <w:r w:rsidRPr="00B66EC6">
        <w:rPr>
          <w:rFonts w:asciiTheme="minorHAnsi" w:hAnsiTheme="minorHAnsi"/>
          <w:i/>
          <w:color w:val="auto"/>
          <w:sz w:val="24"/>
          <w:szCs w:val="24"/>
        </w:rPr>
        <w:t>2.</w:t>
      </w:r>
      <w:r w:rsidR="00AA1D57">
        <w:rPr>
          <w:rFonts w:asciiTheme="minorHAnsi" w:hAnsiTheme="minorHAnsi"/>
          <w:i/>
          <w:color w:val="auto"/>
          <w:sz w:val="24"/>
          <w:szCs w:val="24"/>
        </w:rPr>
        <w:t xml:space="preserve"> </w:t>
      </w:r>
      <w:r w:rsidR="002B6D81" w:rsidRPr="00B66EC6">
        <w:rPr>
          <w:rFonts w:asciiTheme="minorHAnsi" w:hAnsiTheme="minorHAnsi"/>
          <w:i/>
          <w:color w:val="auto"/>
          <w:sz w:val="24"/>
          <w:szCs w:val="24"/>
        </w:rPr>
        <w:t>Inadequate follow-up/misidentification of patients by Community Health Assistants (CHAs)</w:t>
      </w:r>
    </w:p>
    <w:p w:rsidR="002B6D81" w:rsidRDefault="002B6D81" w:rsidP="000330F1">
      <w:pPr>
        <w:pStyle w:val="ListParagraph"/>
        <w:spacing w:line="276" w:lineRule="auto"/>
        <w:jc w:val="both"/>
        <w:rPr>
          <w:rFonts w:cstheme="minorHAnsi"/>
          <w:b/>
          <w:bCs/>
        </w:rPr>
      </w:pPr>
    </w:p>
    <w:p w:rsidR="002B6D81" w:rsidRDefault="002B6D81" w:rsidP="000330F1">
      <w:pPr>
        <w:jc w:val="both"/>
        <w:rPr>
          <w:rFonts w:cstheme="minorHAnsi"/>
          <w:b/>
          <w:bCs/>
          <w:i/>
        </w:rPr>
      </w:pPr>
      <w:r>
        <w:rPr>
          <w:rFonts w:cstheme="minorHAnsi"/>
          <w:b/>
          <w:bCs/>
          <w:i/>
        </w:rPr>
        <w:t>Timings of the CHAs not matching with the availability of patients</w:t>
      </w:r>
    </w:p>
    <w:p w:rsidR="002B6D81" w:rsidRPr="00B66EC6" w:rsidRDefault="00B66EC6" w:rsidP="000330F1">
      <w:pPr>
        <w:spacing w:line="360" w:lineRule="auto"/>
        <w:jc w:val="both"/>
        <w:rPr>
          <w:rFonts w:cstheme="minorHAnsi"/>
          <w:b/>
          <w:bCs/>
        </w:rPr>
      </w:pPr>
      <w:r>
        <w:rPr>
          <w:rFonts w:cstheme="minorHAnsi"/>
          <w:bCs/>
        </w:rPr>
        <w:t>Lack of communication between the CHAs and</w:t>
      </w:r>
      <w:r w:rsidR="00371766">
        <w:rPr>
          <w:rFonts w:cstheme="minorHAnsi"/>
          <w:bCs/>
        </w:rPr>
        <w:t xml:space="preserve"> some sections of the</w:t>
      </w:r>
      <w:r>
        <w:rPr>
          <w:rFonts w:cstheme="minorHAnsi"/>
          <w:bCs/>
        </w:rPr>
        <w:t xml:space="preserve"> community was a critical barrier</w:t>
      </w:r>
      <w:r w:rsidR="00CA19DB">
        <w:rPr>
          <w:rFonts w:cstheme="minorHAnsi"/>
          <w:bCs/>
        </w:rPr>
        <w:t xml:space="preserve"> that emerged during analysis of the interviews</w:t>
      </w:r>
      <w:r>
        <w:rPr>
          <w:rFonts w:cstheme="minorHAnsi"/>
          <w:bCs/>
        </w:rPr>
        <w:t xml:space="preserve">. </w:t>
      </w:r>
      <w:r w:rsidR="004547F8">
        <w:t>Mismatch in</w:t>
      </w:r>
      <w:r>
        <w:t xml:space="preserve"> the work</w:t>
      </w:r>
      <w:r w:rsidR="004547F8">
        <w:t xml:space="preserve"> timings</w:t>
      </w:r>
      <w:r>
        <w:t xml:space="preserve"> of the CHAs and the people</w:t>
      </w:r>
      <w:r w:rsidR="002B6D81">
        <w:t xml:space="preserve"> pro</w:t>
      </w:r>
      <w:r>
        <w:t>ved to be a major reason for this</w:t>
      </w:r>
      <w:r w:rsidR="002B6D81">
        <w:t xml:space="preserve"> inadequate communicat</w:t>
      </w:r>
      <w:r>
        <w:t>ion. The CHAs visited the community</w:t>
      </w:r>
      <w:r w:rsidR="002B6D81">
        <w:t xml:space="preserve"> between 1</w:t>
      </w:r>
      <w:r>
        <w:t>0am and 5pm on weekdays and therefore, missed</w:t>
      </w:r>
      <w:r w:rsidR="002B6D81">
        <w:t xml:space="preserve"> out on interacting with</w:t>
      </w:r>
      <w:r w:rsidR="00371766">
        <w:t xml:space="preserve"> many</w:t>
      </w:r>
      <w:r>
        <w:t xml:space="preserve"> people who went out for work during the day</w:t>
      </w:r>
      <w:r w:rsidR="002B6D81">
        <w:t xml:space="preserve">. </w:t>
      </w:r>
    </w:p>
    <w:p w:rsidR="002B6D81" w:rsidRDefault="002B6D81" w:rsidP="000330F1">
      <w:pPr>
        <w:pStyle w:val="NoSpacing"/>
        <w:jc w:val="both"/>
      </w:pPr>
    </w:p>
    <w:p w:rsidR="002B6D81" w:rsidRPr="008C0486" w:rsidRDefault="002B6D81" w:rsidP="000330F1">
      <w:pPr>
        <w:pStyle w:val="NoSpacing"/>
        <w:pBdr>
          <w:top w:val="single" w:sz="8" w:space="1" w:color="000000"/>
          <w:left w:val="single" w:sz="8" w:space="4" w:color="000000"/>
          <w:bottom w:val="single" w:sz="8" w:space="1" w:color="000000"/>
          <w:right w:val="single" w:sz="8" w:space="4" w:color="000000"/>
        </w:pBdr>
        <w:shd w:val="pct5" w:color="auto" w:fill="auto"/>
        <w:jc w:val="both"/>
      </w:pPr>
      <w:r w:rsidRPr="00526C87">
        <w:rPr>
          <w:i/>
          <w:iCs/>
        </w:rPr>
        <w:t xml:space="preserve">“They [pointing to CHA] also come and when they come to check, I am not there. That is the problem.” </w:t>
      </w:r>
      <w:r w:rsidRPr="00526C87">
        <w:rPr>
          <w:iCs/>
        </w:rPr>
        <w:t>[P11, female 48 years]</w:t>
      </w:r>
    </w:p>
    <w:p w:rsidR="002B6D81" w:rsidRDefault="002B6D81" w:rsidP="000330F1">
      <w:pPr>
        <w:spacing w:line="360" w:lineRule="auto"/>
        <w:jc w:val="both"/>
        <w:rPr>
          <w:rFonts w:cstheme="minorHAnsi"/>
          <w:b/>
          <w:bCs/>
          <w:i/>
        </w:rPr>
      </w:pPr>
      <w:r>
        <w:rPr>
          <w:rFonts w:cstheme="minorHAnsi"/>
          <w:b/>
          <w:bCs/>
          <w:i/>
        </w:rPr>
        <w:lastRenderedPageBreak/>
        <w:t>No health card given to some patients</w:t>
      </w:r>
    </w:p>
    <w:p w:rsidR="002B6D81" w:rsidRDefault="002234EA" w:rsidP="000330F1">
      <w:pPr>
        <w:pStyle w:val="NoSpacing"/>
        <w:spacing w:line="360" w:lineRule="auto"/>
        <w:jc w:val="both"/>
      </w:pPr>
      <w:r>
        <w:t>6</w:t>
      </w:r>
      <w:r w:rsidR="00D15A15">
        <w:t xml:space="preserve"> </w:t>
      </w:r>
      <w:r>
        <w:t>out of the 22</w:t>
      </w:r>
      <w:r w:rsidR="00B66EC6">
        <w:t xml:space="preserve"> identified patients</w:t>
      </w:r>
      <w:r w:rsidR="002B6D81" w:rsidRPr="00616F5D">
        <w:t xml:space="preserve"> wer</w:t>
      </w:r>
      <w:r w:rsidR="00B66EC6">
        <w:t>e n</w:t>
      </w:r>
      <w:r w:rsidR="00371766">
        <w:t>ot given the IPH health card</w:t>
      </w:r>
      <w:r>
        <w:t>s</w:t>
      </w:r>
      <w:r w:rsidR="00B66EC6">
        <w:t xml:space="preserve"> primarily due to the reason</w:t>
      </w:r>
      <w:r>
        <w:t>s</w:t>
      </w:r>
      <w:r w:rsidR="00B66EC6">
        <w:t xml:space="preserve"> mentioned above. </w:t>
      </w:r>
      <w:r w:rsidR="002B6D81">
        <w:t>Although the cards were printed with their names, they were not dis</w:t>
      </w:r>
      <w:r>
        <w:t>tributed to the patients. Among the 6 patients with no cards</w:t>
      </w:r>
      <w:r w:rsidR="005B54CD">
        <w:t>,</w:t>
      </w:r>
      <w:r>
        <w:t xml:space="preserve"> 1 reported partial awareness about the clinic since t</w:t>
      </w:r>
      <w:r w:rsidR="00C5685F">
        <w:t xml:space="preserve">he CHAs spoke </w:t>
      </w:r>
      <w:r w:rsidR="005B54CD">
        <w:t>to her while surveying the area,</w:t>
      </w:r>
      <w:r w:rsidR="00C5685F">
        <w:t xml:space="preserve"> </w:t>
      </w:r>
      <w:r w:rsidR="005B54CD">
        <w:t xml:space="preserve">1 patient was deceased and 1 patient was not available for the </w:t>
      </w:r>
      <w:r w:rsidR="002353E3">
        <w:t>inte</w:t>
      </w:r>
      <w:r w:rsidR="00C5685F">
        <w:t xml:space="preserve">rview. </w:t>
      </w:r>
      <w:r w:rsidR="005B54CD">
        <w:t xml:space="preserve">The remaining 3 patients said they had no knowledge about the clinic. These were the same patients mentioned in the theme titled </w:t>
      </w:r>
      <w:r w:rsidR="005B54CD" w:rsidRPr="00CA19DB">
        <w:rPr>
          <w:i/>
        </w:rPr>
        <w:t>“Patient does not know anything about the clinic.”</w:t>
      </w:r>
    </w:p>
    <w:p w:rsidR="002B6D81" w:rsidRPr="00616F5D" w:rsidRDefault="002B6D81" w:rsidP="000330F1">
      <w:pPr>
        <w:pStyle w:val="NoSpacing"/>
        <w:jc w:val="both"/>
      </w:pPr>
    </w:p>
    <w:p w:rsidR="002B6D81" w:rsidRPr="00526C87" w:rsidRDefault="002B6D81"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Times New Roman" w:hAnsi="Times New Roman" w:cs="Times New Roman"/>
          <w:i/>
        </w:rPr>
      </w:pPr>
      <w:r w:rsidRPr="00526C87">
        <w:rPr>
          <w:rFonts w:ascii="Calibri" w:hAnsi="Calibri" w:cs="Calibri"/>
          <w:i/>
        </w:rPr>
        <w:t xml:space="preserve">Interviewer: </w:t>
      </w:r>
      <w:r w:rsidR="005B6CC9">
        <w:rPr>
          <w:rFonts w:ascii="Calibri" w:hAnsi="Calibri" w:cs="Calibri"/>
          <w:i/>
        </w:rPr>
        <w:t>“</w:t>
      </w:r>
      <w:r w:rsidRPr="00526C87">
        <w:rPr>
          <w:rFonts w:ascii="Calibri" w:hAnsi="Calibri" w:cs="Calibri"/>
          <w:i/>
        </w:rPr>
        <w:t>Did you get a card? [Pointing to a IPH health card that we had] Like this, did someone give you a card?</w:t>
      </w:r>
      <w:r w:rsidR="005B6CC9">
        <w:rPr>
          <w:rFonts w:ascii="Calibri" w:hAnsi="Calibri" w:cs="Calibri"/>
          <w:i/>
        </w:rPr>
        <w:t>”</w:t>
      </w:r>
    </w:p>
    <w:p w:rsidR="002B6D81" w:rsidRDefault="002B6D81"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rFonts w:ascii="Calibri" w:hAnsi="Calibri" w:cs="Calibri"/>
          <w:i/>
        </w:rPr>
      </w:pPr>
      <w:r w:rsidRPr="00526C87">
        <w:rPr>
          <w:i/>
        </w:rPr>
        <w:t>[P10, female 50 years]</w:t>
      </w:r>
      <w:r w:rsidRPr="00526C87">
        <w:rPr>
          <w:rFonts w:ascii="Calibri" w:hAnsi="Calibri" w:cs="Calibri"/>
          <w:i/>
        </w:rPr>
        <w:t xml:space="preserve">: </w:t>
      </w:r>
      <w:r w:rsidR="005B6CC9">
        <w:rPr>
          <w:rFonts w:ascii="Calibri" w:hAnsi="Calibri" w:cs="Calibri"/>
          <w:i/>
        </w:rPr>
        <w:t>“</w:t>
      </w:r>
      <w:r w:rsidRPr="00526C87">
        <w:rPr>
          <w:rFonts w:ascii="Calibri" w:hAnsi="Calibri" w:cs="Calibri"/>
          <w:i/>
        </w:rPr>
        <w:t>No, no. No one gave.</w:t>
      </w:r>
      <w:r w:rsidR="005B6CC9">
        <w:rPr>
          <w:rFonts w:ascii="Calibri" w:hAnsi="Calibri" w:cs="Calibri"/>
          <w:i/>
        </w:rPr>
        <w:t>”</w:t>
      </w:r>
    </w:p>
    <w:p w:rsidR="00AA1D57" w:rsidRDefault="00AA1D57" w:rsidP="000330F1">
      <w:pPr>
        <w:jc w:val="both"/>
        <w:rPr>
          <w:b/>
          <w:i/>
        </w:rPr>
      </w:pPr>
    </w:p>
    <w:p w:rsidR="002B6D81" w:rsidRPr="002B6D81" w:rsidRDefault="002B6D81" w:rsidP="000330F1">
      <w:pPr>
        <w:jc w:val="both"/>
        <w:rPr>
          <w:b/>
          <w:i/>
        </w:rPr>
      </w:pPr>
      <w:r w:rsidRPr="002B6D81">
        <w:rPr>
          <w:b/>
          <w:i/>
        </w:rPr>
        <w:t>Lack of follow-up by CHAs</w:t>
      </w:r>
    </w:p>
    <w:p w:rsidR="002B6D81" w:rsidRDefault="002B6D81" w:rsidP="000330F1">
      <w:pPr>
        <w:spacing w:line="360" w:lineRule="auto"/>
        <w:jc w:val="both"/>
        <w:rPr>
          <w:rFonts w:cstheme="minorHAnsi"/>
          <w:bCs/>
        </w:rPr>
      </w:pPr>
      <w:r>
        <w:rPr>
          <w:rFonts w:cstheme="minorHAnsi"/>
          <w:bCs/>
        </w:rPr>
        <w:t>Although a ma</w:t>
      </w:r>
      <w:r w:rsidR="00371766">
        <w:rPr>
          <w:rFonts w:cstheme="minorHAnsi"/>
          <w:bCs/>
        </w:rPr>
        <w:t>jority of the people</w:t>
      </w:r>
      <w:r>
        <w:rPr>
          <w:rFonts w:cstheme="minorHAnsi"/>
          <w:bCs/>
        </w:rPr>
        <w:t xml:space="preserve"> mentione</w:t>
      </w:r>
      <w:r w:rsidR="00371766">
        <w:rPr>
          <w:rFonts w:cstheme="minorHAnsi"/>
          <w:bCs/>
        </w:rPr>
        <w:t xml:space="preserve">d that they recognized the </w:t>
      </w:r>
      <w:r w:rsidR="00C50D57">
        <w:rPr>
          <w:rFonts w:cstheme="minorHAnsi"/>
          <w:bCs/>
        </w:rPr>
        <w:t>CHAs and that</w:t>
      </w:r>
      <w:r w:rsidR="00371766">
        <w:rPr>
          <w:rFonts w:cstheme="minorHAnsi"/>
          <w:bCs/>
        </w:rPr>
        <w:t xml:space="preserve"> they visited them many times, </w:t>
      </w:r>
      <w:r w:rsidR="00C50D57">
        <w:rPr>
          <w:rFonts w:cstheme="minorHAnsi"/>
          <w:bCs/>
        </w:rPr>
        <w:t>few people reported rarely seeing or interacting with the CHAs.</w:t>
      </w:r>
    </w:p>
    <w:p w:rsidR="002B6D81" w:rsidRPr="00526C87" w:rsidRDefault="002B6D81" w:rsidP="000330F1">
      <w:pPr>
        <w:pBdr>
          <w:top w:val="single" w:sz="8" w:space="1" w:color="000000"/>
          <w:left w:val="single" w:sz="8" w:space="4" w:color="000000"/>
          <w:bottom w:val="single" w:sz="8" w:space="1" w:color="000000"/>
          <w:right w:val="single" w:sz="8" w:space="4" w:color="000000"/>
        </w:pBdr>
        <w:shd w:val="pct5" w:color="auto" w:fill="auto"/>
        <w:spacing w:line="360" w:lineRule="auto"/>
        <w:jc w:val="both"/>
        <w:rPr>
          <w:rFonts w:cstheme="minorHAnsi"/>
          <w:bCs/>
        </w:rPr>
      </w:pPr>
      <w:r w:rsidRPr="00526C87">
        <w:rPr>
          <w:rFonts w:cstheme="minorHAnsi"/>
          <w:bCs/>
          <w:i/>
          <w:iCs/>
        </w:rPr>
        <w:t xml:space="preserve">Interviewer: </w:t>
      </w:r>
      <w:r w:rsidR="005B6CC9">
        <w:rPr>
          <w:rFonts w:cstheme="minorHAnsi"/>
          <w:bCs/>
          <w:i/>
          <w:iCs/>
        </w:rPr>
        <w:t>“</w:t>
      </w:r>
      <w:r w:rsidRPr="00526C87">
        <w:rPr>
          <w:rFonts w:cstheme="minorHAnsi"/>
          <w:bCs/>
          <w:i/>
          <w:iCs/>
        </w:rPr>
        <w:t>You did not find the clinic. Did you tell anyone among the three of them</w:t>
      </w:r>
      <w:r w:rsidR="005B6CC9">
        <w:rPr>
          <w:rFonts w:cstheme="minorHAnsi"/>
          <w:bCs/>
          <w:i/>
          <w:iCs/>
        </w:rPr>
        <w:t xml:space="preserve"> (CHAs)</w:t>
      </w:r>
      <w:r w:rsidRPr="00526C87">
        <w:rPr>
          <w:rFonts w:cstheme="minorHAnsi"/>
          <w:bCs/>
          <w:i/>
          <w:iCs/>
        </w:rPr>
        <w:t xml:space="preserve"> that you did not find the clinic?</w:t>
      </w:r>
      <w:r w:rsidR="005B6CC9">
        <w:rPr>
          <w:rFonts w:cstheme="minorHAnsi"/>
          <w:bCs/>
          <w:i/>
          <w:iCs/>
        </w:rPr>
        <w:t>”</w:t>
      </w:r>
    </w:p>
    <w:p w:rsidR="005230C6" w:rsidRPr="00CA19DB" w:rsidRDefault="002B6D81"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i/>
        </w:rPr>
      </w:pPr>
      <w:r w:rsidRPr="00526C87">
        <w:rPr>
          <w:i/>
        </w:rPr>
        <w:t>(P5, female 77 years)</w:t>
      </w:r>
      <w:r w:rsidRPr="00526C87">
        <w:rPr>
          <w:rFonts w:cstheme="minorHAnsi"/>
          <w:bCs/>
          <w:i/>
          <w:iCs/>
        </w:rPr>
        <w:t xml:space="preserve">: </w:t>
      </w:r>
      <w:r w:rsidR="005B6CC9">
        <w:rPr>
          <w:rFonts w:cstheme="minorHAnsi"/>
          <w:bCs/>
          <w:i/>
          <w:iCs/>
        </w:rPr>
        <w:t>“</w:t>
      </w:r>
      <w:r w:rsidRPr="00526C87">
        <w:rPr>
          <w:rFonts w:cstheme="minorHAnsi"/>
          <w:bCs/>
          <w:i/>
          <w:iCs/>
        </w:rPr>
        <w:t>No, no one came.</w:t>
      </w:r>
      <w:r w:rsidR="005B6CC9">
        <w:rPr>
          <w:rFonts w:cstheme="minorHAnsi"/>
          <w:bCs/>
          <w:i/>
          <w:iCs/>
        </w:rPr>
        <w:t>”</w:t>
      </w:r>
    </w:p>
    <w:p w:rsidR="00A57A79" w:rsidRDefault="00A57A79" w:rsidP="000330F1">
      <w:pPr>
        <w:spacing w:line="360" w:lineRule="auto"/>
        <w:jc w:val="both"/>
        <w:rPr>
          <w:rFonts w:cstheme="minorHAnsi"/>
          <w:b/>
          <w:bCs/>
          <w:i/>
        </w:rPr>
      </w:pPr>
    </w:p>
    <w:p w:rsidR="002B6D81" w:rsidRPr="003D6436" w:rsidRDefault="002B6D81" w:rsidP="000330F1">
      <w:pPr>
        <w:spacing w:line="360" w:lineRule="auto"/>
        <w:jc w:val="both"/>
        <w:rPr>
          <w:rFonts w:cstheme="minorHAnsi"/>
          <w:b/>
          <w:bCs/>
          <w:i/>
        </w:rPr>
      </w:pPr>
      <w:r>
        <w:rPr>
          <w:rFonts w:cstheme="minorHAnsi"/>
          <w:b/>
          <w:bCs/>
          <w:i/>
        </w:rPr>
        <w:t>Wrong identification of patients</w:t>
      </w:r>
    </w:p>
    <w:p w:rsidR="002B6D81" w:rsidRDefault="00A142FE" w:rsidP="000330F1">
      <w:pPr>
        <w:spacing w:line="360" w:lineRule="auto"/>
        <w:jc w:val="both"/>
        <w:rPr>
          <w:rFonts w:cstheme="minorHAnsi"/>
          <w:bCs/>
        </w:rPr>
      </w:pPr>
      <w:r>
        <w:rPr>
          <w:rFonts w:cstheme="minorHAnsi"/>
          <w:bCs/>
        </w:rPr>
        <w:t>3 of the 22</w:t>
      </w:r>
      <w:r w:rsidR="002B6D81">
        <w:rPr>
          <w:rFonts w:cstheme="minorHAnsi"/>
          <w:bCs/>
        </w:rPr>
        <w:t xml:space="preserve"> patients wer</w:t>
      </w:r>
      <w:r w:rsidR="00371766">
        <w:rPr>
          <w:rFonts w:cstheme="minorHAnsi"/>
          <w:bCs/>
        </w:rPr>
        <w:t>e wrongly identified</w:t>
      </w:r>
      <w:r w:rsidR="002B6D81">
        <w:rPr>
          <w:rFonts w:cstheme="minorHAnsi"/>
          <w:bCs/>
        </w:rPr>
        <w:t xml:space="preserve"> as having the disea</w:t>
      </w:r>
      <w:r w:rsidR="00371766">
        <w:rPr>
          <w:rFonts w:cstheme="minorHAnsi"/>
          <w:bCs/>
        </w:rPr>
        <w:t xml:space="preserve">se (DM and/or HTN). </w:t>
      </w:r>
      <w:r w:rsidR="002B6D81">
        <w:rPr>
          <w:rFonts w:cstheme="minorHAnsi"/>
          <w:bCs/>
        </w:rPr>
        <w:t>This was due to the inadequate understanding of the disease symptoms by both the patients and the CHAs.</w:t>
      </w:r>
    </w:p>
    <w:p w:rsidR="002B6D81" w:rsidRDefault="002B6D81" w:rsidP="000330F1">
      <w:pPr>
        <w:pStyle w:val="ListParagraph"/>
        <w:jc w:val="both"/>
        <w:rPr>
          <w:b/>
        </w:rPr>
      </w:pPr>
    </w:p>
    <w:p w:rsidR="007C743B" w:rsidRPr="00A36D4E" w:rsidRDefault="00A36D4E" w:rsidP="000330F1">
      <w:pPr>
        <w:jc w:val="both"/>
        <w:rPr>
          <w:b/>
          <w:i/>
          <w:sz w:val="24"/>
          <w:szCs w:val="24"/>
        </w:rPr>
      </w:pPr>
      <w:r w:rsidRPr="00A36D4E">
        <w:rPr>
          <w:b/>
          <w:i/>
          <w:sz w:val="24"/>
          <w:szCs w:val="24"/>
        </w:rPr>
        <w:t xml:space="preserve">3. </w:t>
      </w:r>
      <w:r w:rsidR="001629AA" w:rsidRPr="00A36D4E">
        <w:rPr>
          <w:b/>
          <w:i/>
          <w:sz w:val="24"/>
          <w:szCs w:val="24"/>
        </w:rPr>
        <w:t>Perception of</w:t>
      </w:r>
      <w:r w:rsidR="006F2D71" w:rsidRPr="00A36D4E">
        <w:rPr>
          <w:b/>
          <w:i/>
          <w:sz w:val="24"/>
          <w:szCs w:val="24"/>
        </w:rPr>
        <w:t xml:space="preserve"> medications</w:t>
      </w:r>
    </w:p>
    <w:p w:rsidR="00CA19DB" w:rsidRDefault="00A142FE" w:rsidP="000330F1">
      <w:pPr>
        <w:spacing w:line="360" w:lineRule="auto"/>
        <w:jc w:val="both"/>
      </w:pPr>
      <w:r>
        <w:t>The 6</w:t>
      </w:r>
      <w:r w:rsidR="002F3B63">
        <w:t xml:space="preserve"> participants who had been to the IPH clinic at least once had a general positive opinion about the clinic and the staff. Most of them recounted that they were counseled about their disease and information was given about self-care, exercise and diet. They also said that the doctors and nurses were friendly. Overall, when asked about their experience in the clinic, people mostly said “good.”   </w:t>
      </w:r>
    </w:p>
    <w:p w:rsidR="001869BB" w:rsidRPr="00CA19DB" w:rsidRDefault="002F3B63" w:rsidP="000330F1">
      <w:pPr>
        <w:pBdr>
          <w:top w:val="single" w:sz="4" w:space="1" w:color="auto"/>
          <w:left w:val="single" w:sz="4" w:space="1" w:color="auto"/>
          <w:bottom w:val="single" w:sz="4" w:space="1" w:color="auto"/>
          <w:right w:val="single" w:sz="4" w:space="1" w:color="auto"/>
        </w:pBdr>
        <w:shd w:val="pct5" w:color="auto" w:fill="auto"/>
        <w:jc w:val="both"/>
        <w:rPr>
          <w:rFonts w:ascii="Calibri" w:hAnsi="Calibri" w:cs="Calibri"/>
        </w:rPr>
      </w:pPr>
      <w:r w:rsidRPr="00526C87">
        <w:rPr>
          <w:rFonts w:ascii="Calibri" w:hAnsi="Calibri" w:cs="Calibri"/>
          <w:i/>
        </w:rPr>
        <w:lastRenderedPageBreak/>
        <w:t xml:space="preserve">“The doctors come and check sugar and BP. They tell this and that. They tell that it will become better… Yes, the computer is there no. In that they told me to see. They show for 15-20 mins and I have seen it… “You have the disease. Do this, be proper and take care of yourself. Take care of your health,” it says all of this.”  </w:t>
      </w:r>
      <w:r w:rsidRPr="00526C87">
        <w:rPr>
          <w:rFonts w:ascii="Calibri" w:hAnsi="Calibri" w:cs="Calibri"/>
        </w:rPr>
        <w:t>[P15, female 70 years]</w:t>
      </w:r>
    </w:p>
    <w:p w:rsidR="002A6393" w:rsidRDefault="002F3B63" w:rsidP="000330F1">
      <w:pPr>
        <w:spacing w:line="360" w:lineRule="auto"/>
        <w:jc w:val="both"/>
      </w:pPr>
      <w:r w:rsidRPr="00526C87">
        <w:t>However, when probed further, peop</w:t>
      </w:r>
      <w:r w:rsidR="002A6393">
        <w:t xml:space="preserve">le felt that although </w:t>
      </w:r>
      <w:r w:rsidRPr="00526C87">
        <w:t>the</w:t>
      </w:r>
      <w:r w:rsidR="002A6393">
        <w:t xml:space="preserve"> clinic was “good”,</w:t>
      </w:r>
      <w:r w:rsidRPr="00526C87">
        <w:t xml:space="preserve"> they had a problem with the medicines</w:t>
      </w:r>
      <w:r w:rsidR="002A6393">
        <w:t xml:space="preserve"> dispensed</w:t>
      </w:r>
      <w:r w:rsidRPr="00526C87">
        <w:t xml:space="preserve">. </w:t>
      </w:r>
      <w:r w:rsidR="002A6393">
        <w:t xml:space="preserve">Perception of the generic medications dispensed in the IPH clinic was one of the major reasons that people cited for not accessing the clinic. People formed different opinions about the medicines either through their own experience of consuming the medicines or were influenced by others. </w:t>
      </w:r>
    </w:p>
    <w:p w:rsidR="002F3B63" w:rsidRPr="00E26BA3" w:rsidRDefault="002F3B63" w:rsidP="000330F1">
      <w:pPr>
        <w:pBdr>
          <w:top w:val="single" w:sz="4" w:space="1" w:color="auto"/>
          <w:left w:val="single" w:sz="4" w:space="1" w:color="auto"/>
          <w:bottom w:val="single" w:sz="4" w:space="1" w:color="auto"/>
          <w:right w:val="single" w:sz="4" w:space="1" w:color="auto"/>
        </w:pBdr>
        <w:shd w:val="pct5" w:color="auto" w:fill="auto"/>
        <w:autoSpaceDE w:val="0"/>
        <w:autoSpaceDN w:val="0"/>
        <w:adjustRightInd w:val="0"/>
        <w:jc w:val="both"/>
        <w:rPr>
          <w:rFonts w:ascii="Calibri" w:hAnsi="Calibri" w:cs="Calibri"/>
        </w:rPr>
      </w:pPr>
      <w:r w:rsidRPr="00526C87">
        <w:rPr>
          <w:rFonts w:ascii="Calibri" w:hAnsi="Calibri" w:cs="Calibri"/>
          <w:i/>
        </w:rPr>
        <w:t>“It (IPH clinic) was good. There were a lot of people. I thought, “Let me go see.” So I went there. When the (private) doctor told me that the medicine did not suit me, “Don’t eat this, ma, this other medicine. Use whatever you used before.”</w:t>
      </w:r>
      <w:r w:rsidR="00B178CC">
        <w:rPr>
          <w:rFonts w:ascii="Calibri" w:hAnsi="Calibri" w:cs="Calibri"/>
          <w:i/>
        </w:rPr>
        <w:t xml:space="preserve"> </w:t>
      </w:r>
      <w:r w:rsidRPr="00526C87">
        <w:rPr>
          <w:rFonts w:ascii="Calibri" w:hAnsi="Calibri" w:cs="Calibri"/>
          <w:i/>
        </w:rPr>
        <w:t>I stopped taking it and I am using this only.”</w:t>
      </w:r>
      <w:r w:rsidR="00E26BA3">
        <w:rPr>
          <w:rFonts w:ascii="Calibri" w:hAnsi="Calibri" w:cs="Calibri"/>
        </w:rPr>
        <w:t>[P1, female 4</w:t>
      </w:r>
      <w:r w:rsidR="00E26BA3" w:rsidRPr="00526C87">
        <w:rPr>
          <w:rFonts w:ascii="Calibri" w:hAnsi="Calibri" w:cs="Calibri"/>
        </w:rPr>
        <w:t>5 years]</w:t>
      </w:r>
    </w:p>
    <w:p w:rsidR="001869BB" w:rsidRDefault="001869BB" w:rsidP="000330F1">
      <w:pPr>
        <w:jc w:val="both"/>
        <w:rPr>
          <w:b/>
          <w:i/>
        </w:rPr>
      </w:pPr>
    </w:p>
    <w:p w:rsidR="00890144" w:rsidRPr="007C743B" w:rsidRDefault="002A6393" w:rsidP="000330F1">
      <w:pPr>
        <w:jc w:val="both"/>
      </w:pPr>
      <w:r>
        <w:rPr>
          <w:b/>
          <w:i/>
        </w:rPr>
        <w:t>Experiencing</w:t>
      </w:r>
      <w:r w:rsidR="007C743B">
        <w:rPr>
          <w:b/>
          <w:i/>
        </w:rPr>
        <w:t xml:space="preserve"> side-effects</w:t>
      </w:r>
    </w:p>
    <w:p w:rsidR="008B2B56" w:rsidRPr="002A6393" w:rsidRDefault="002A6393" w:rsidP="000330F1">
      <w:pPr>
        <w:spacing w:line="360" w:lineRule="auto"/>
        <w:jc w:val="both"/>
        <w:rPr>
          <w:rFonts w:cstheme="minorHAnsi"/>
          <w:bCs/>
        </w:rPr>
      </w:pPr>
      <w:r>
        <w:t>Of the</w:t>
      </w:r>
      <w:r w:rsidR="00A142FE">
        <w:t xml:space="preserve"> 6</w:t>
      </w:r>
      <w:r w:rsidR="00CA19DB">
        <w:t xml:space="preserve"> patients that came</w:t>
      </w:r>
      <w:r w:rsidR="001B0CFF">
        <w:t xml:space="preserve"> to the IPH clinic, </w:t>
      </w:r>
      <w:r w:rsidR="00A142FE">
        <w:t>2</w:t>
      </w:r>
      <w:r w:rsidR="003C2DEF">
        <w:t xml:space="preserve"> patients </w:t>
      </w:r>
      <w:r w:rsidR="008C4404">
        <w:t>reported</w:t>
      </w:r>
      <w:r w:rsidR="007C743B">
        <w:t xml:space="preserve"> side-effects</w:t>
      </w:r>
      <w:r>
        <w:t xml:space="preserve"> from the medicines</w:t>
      </w:r>
      <w:r w:rsidR="007C743B">
        <w:t xml:space="preserve">. </w:t>
      </w:r>
      <w:r>
        <w:t>P</w:t>
      </w:r>
      <w:r w:rsidR="004F74E3">
        <w:t>atients</w:t>
      </w:r>
      <w:r>
        <w:t xml:space="preserve"> reported taking</w:t>
      </w:r>
      <w:r w:rsidR="00C534B4">
        <w:t xml:space="preserve"> the medicines for at least one month before th</w:t>
      </w:r>
      <w:r>
        <w:t xml:space="preserve">ey started experiencing </w:t>
      </w:r>
      <w:r w:rsidR="00C534B4">
        <w:t>side effects</w:t>
      </w:r>
      <w:r w:rsidR="00C27B45">
        <w:t xml:space="preserve"> and felt that their disease was not under control</w:t>
      </w:r>
      <w:r>
        <w:t xml:space="preserve">. </w:t>
      </w:r>
    </w:p>
    <w:p w:rsidR="00CA19DB" w:rsidRDefault="00C534B4" w:rsidP="000330F1">
      <w:pPr>
        <w:pBdr>
          <w:top w:val="single" w:sz="8" w:space="1" w:color="000000"/>
          <w:left w:val="single" w:sz="8" w:space="4" w:color="000000"/>
          <w:bottom w:val="single" w:sz="8" w:space="1" w:color="000000"/>
          <w:right w:val="single" w:sz="8" w:space="4" w:color="000000"/>
        </w:pBdr>
        <w:shd w:val="pct5" w:color="auto" w:fill="auto"/>
        <w:jc w:val="both"/>
        <w:rPr>
          <w:rFonts w:cstheme="minorHAnsi"/>
          <w:bCs/>
        </w:rPr>
      </w:pPr>
      <w:r w:rsidRPr="005B6CC9">
        <w:rPr>
          <w:rFonts w:cstheme="minorHAnsi"/>
          <w:bCs/>
        </w:rPr>
        <w:t>“</w:t>
      </w:r>
      <w:r w:rsidR="00DA4237" w:rsidRPr="005B6CC9">
        <w:rPr>
          <w:rFonts w:ascii="Calibri" w:hAnsi="Calibri" w:cs="Calibri"/>
          <w:i/>
        </w:rPr>
        <w:t>I took for one month. Nothing happened. I took the next month. After eating, BP and diabetes both became high. I became weak – hands and legs. ……</w:t>
      </w:r>
      <w:r w:rsidRPr="005B6CC9">
        <w:rPr>
          <w:rFonts w:cstheme="minorHAnsi"/>
          <w:bCs/>
          <w:i/>
          <w:iCs/>
        </w:rPr>
        <w:t>There was burning here. And then the whole feet. I put on vicks, I put on iodex. I put on a turmeric cloth. Afterwards, with iodex it became less. The pain.”</w:t>
      </w:r>
      <w:r w:rsidR="00C37823" w:rsidRPr="005B6CC9">
        <w:rPr>
          <w:rFonts w:cstheme="minorHAnsi"/>
          <w:bCs/>
          <w:iCs/>
        </w:rPr>
        <w:t>[P3, female 55 years]</w:t>
      </w:r>
    </w:p>
    <w:p w:rsidR="00A57A79" w:rsidRDefault="00A57A79" w:rsidP="000330F1">
      <w:pPr>
        <w:autoSpaceDE w:val="0"/>
        <w:autoSpaceDN w:val="0"/>
        <w:adjustRightInd w:val="0"/>
        <w:jc w:val="both"/>
        <w:rPr>
          <w:rFonts w:ascii="Calibri" w:hAnsi="Calibri" w:cs="Calibri"/>
          <w:b/>
          <w:i/>
        </w:rPr>
      </w:pPr>
    </w:p>
    <w:p w:rsidR="009079ED" w:rsidRPr="000A6455" w:rsidRDefault="009079ED" w:rsidP="000330F1">
      <w:pPr>
        <w:autoSpaceDE w:val="0"/>
        <w:autoSpaceDN w:val="0"/>
        <w:adjustRightInd w:val="0"/>
        <w:jc w:val="both"/>
        <w:rPr>
          <w:rFonts w:ascii="Calibri" w:hAnsi="Calibri" w:cs="Calibri"/>
        </w:rPr>
      </w:pPr>
      <w:r>
        <w:rPr>
          <w:rFonts w:ascii="Calibri" w:hAnsi="Calibri" w:cs="Calibri"/>
          <w:b/>
          <w:i/>
        </w:rPr>
        <w:t xml:space="preserve">Family doctor’s perception about the </w:t>
      </w:r>
      <w:r w:rsidR="006837CB">
        <w:rPr>
          <w:rFonts w:ascii="Calibri" w:hAnsi="Calibri" w:cs="Calibri"/>
          <w:b/>
          <w:i/>
        </w:rPr>
        <w:t>effectiveness of the medicines</w:t>
      </w:r>
    </w:p>
    <w:p w:rsidR="006F2D71" w:rsidRDefault="005E6D7D" w:rsidP="000330F1">
      <w:pPr>
        <w:spacing w:line="360" w:lineRule="auto"/>
        <w:jc w:val="both"/>
        <w:rPr>
          <w:rFonts w:cstheme="minorHAnsi"/>
          <w:bCs/>
        </w:rPr>
      </w:pPr>
      <w:r>
        <w:rPr>
          <w:rFonts w:cstheme="minorHAnsi"/>
          <w:bCs/>
        </w:rPr>
        <w:t xml:space="preserve">When patients </w:t>
      </w:r>
      <w:r w:rsidR="005715E4">
        <w:rPr>
          <w:rFonts w:cstheme="minorHAnsi"/>
          <w:bCs/>
        </w:rPr>
        <w:t>showed</w:t>
      </w:r>
      <w:r>
        <w:rPr>
          <w:rFonts w:cstheme="minorHAnsi"/>
          <w:bCs/>
        </w:rPr>
        <w:t xml:space="preserve"> IPH medicines to their family doctors, the doctors</w:t>
      </w:r>
      <w:r w:rsidR="005715E4">
        <w:rPr>
          <w:rFonts w:cstheme="minorHAnsi"/>
          <w:bCs/>
        </w:rPr>
        <w:t xml:space="preserve"> informed</w:t>
      </w:r>
      <w:r w:rsidR="00A142FE">
        <w:rPr>
          <w:rFonts w:cstheme="minorHAnsi"/>
          <w:bCs/>
        </w:rPr>
        <w:t xml:space="preserve"> </w:t>
      </w:r>
      <w:r w:rsidR="005715E4">
        <w:rPr>
          <w:rFonts w:cstheme="minorHAnsi"/>
          <w:bCs/>
        </w:rPr>
        <w:t>them</w:t>
      </w:r>
      <w:r>
        <w:rPr>
          <w:rFonts w:cstheme="minorHAnsi"/>
          <w:bCs/>
        </w:rPr>
        <w:t xml:space="preserve"> t</w:t>
      </w:r>
      <w:r w:rsidR="005715E4">
        <w:rPr>
          <w:rFonts w:cstheme="minorHAnsi"/>
          <w:bCs/>
        </w:rPr>
        <w:t xml:space="preserve">he medicines were ineffective and they needed to revert back to their old medicines. The trust in their family doctor’s opinion influenced </w:t>
      </w:r>
      <w:r>
        <w:rPr>
          <w:rFonts w:cstheme="minorHAnsi"/>
          <w:bCs/>
        </w:rPr>
        <w:t>patients</w:t>
      </w:r>
      <w:r w:rsidR="005715E4">
        <w:rPr>
          <w:rFonts w:cstheme="minorHAnsi"/>
          <w:bCs/>
        </w:rPr>
        <w:t xml:space="preserve"> to stop</w:t>
      </w:r>
      <w:r>
        <w:rPr>
          <w:rFonts w:cstheme="minorHAnsi"/>
          <w:bCs/>
        </w:rPr>
        <w:t xml:space="preserve"> coming</w:t>
      </w:r>
      <w:r w:rsidR="005715E4">
        <w:rPr>
          <w:rFonts w:cstheme="minorHAnsi"/>
          <w:bCs/>
        </w:rPr>
        <w:t xml:space="preserve"> to</w:t>
      </w:r>
      <w:r>
        <w:rPr>
          <w:rFonts w:cstheme="minorHAnsi"/>
          <w:bCs/>
        </w:rPr>
        <w:t xml:space="preserve"> the IPH clinic.   </w:t>
      </w:r>
    </w:p>
    <w:p w:rsidR="002B6D81" w:rsidRPr="005715E4" w:rsidRDefault="00E01771" w:rsidP="000330F1">
      <w:pPr>
        <w:pBdr>
          <w:top w:val="single" w:sz="8" w:space="1" w:color="000000"/>
          <w:left w:val="single" w:sz="8" w:space="4" w:color="000000"/>
          <w:bottom w:val="single" w:sz="8" w:space="1" w:color="000000"/>
          <w:right w:val="single" w:sz="8" w:space="4" w:color="000000"/>
        </w:pBdr>
        <w:shd w:val="pct5" w:color="auto" w:fill="auto"/>
        <w:jc w:val="both"/>
        <w:rPr>
          <w:rFonts w:cstheme="minorHAnsi"/>
          <w:bCs/>
          <w:iCs/>
        </w:rPr>
      </w:pPr>
      <w:r w:rsidRPr="005B6CC9">
        <w:rPr>
          <w:rFonts w:cstheme="minorHAnsi"/>
          <w:bCs/>
          <w:i/>
          <w:iCs/>
        </w:rPr>
        <w:t xml:space="preserve">“I went to </w:t>
      </w:r>
      <w:r w:rsidR="000737E9">
        <w:rPr>
          <w:rFonts w:cstheme="minorHAnsi"/>
          <w:bCs/>
          <w:i/>
          <w:iCs/>
        </w:rPr>
        <w:t>[Private]</w:t>
      </w:r>
      <w:r w:rsidRPr="005B6CC9">
        <w:rPr>
          <w:rFonts w:cstheme="minorHAnsi"/>
          <w:bCs/>
          <w:i/>
          <w:iCs/>
        </w:rPr>
        <w:t xml:space="preserve"> Clinic and they said, “Power is less in these tablets. You take this only. That does not suit you.”</w:t>
      </w:r>
      <w:r w:rsidR="00F23934" w:rsidRPr="005B6CC9">
        <w:rPr>
          <w:rFonts w:cstheme="minorHAnsi"/>
          <w:bCs/>
          <w:iCs/>
        </w:rPr>
        <w:t xml:space="preserve"> [P3, female 55 years]</w:t>
      </w:r>
    </w:p>
    <w:p w:rsidR="002F3B63" w:rsidRDefault="002F3B63" w:rsidP="000330F1">
      <w:pPr>
        <w:jc w:val="both"/>
        <w:rPr>
          <w:rFonts w:cstheme="minorHAnsi"/>
          <w:b/>
          <w:bCs/>
          <w:i/>
        </w:rPr>
      </w:pPr>
    </w:p>
    <w:p w:rsidR="001A4464" w:rsidRDefault="001A4464" w:rsidP="000330F1">
      <w:pPr>
        <w:jc w:val="both"/>
        <w:rPr>
          <w:rFonts w:cstheme="minorHAnsi"/>
          <w:b/>
          <w:bCs/>
          <w:i/>
        </w:rPr>
      </w:pPr>
    </w:p>
    <w:p w:rsidR="000A6455" w:rsidRPr="000A6455" w:rsidRDefault="006837CB" w:rsidP="000330F1">
      <w:pPr>
        <w:jc w:val="both"/>
        <w:rPr>
          <w:rFonts w:cstheme="minorHAnsi"/>
          <w:bCs/>
        </w:rPr>
      </w:pPr>
      <w:r>
        <w:rPr>
          <w:rFonts w:cstheme="minorHAnsi"/>
          <w:b/>
          <w:bCs/>
          <w:i/>
        </w:rPr>
        <w:lastRenderedPageBreak/>
        <w:t>Poor quality of medicines</w:t>
      </w:r>
    </w:p>
    <w:p w:rsidR="006F2D71" w:rsidRPr="000A6455" w:rsidRDefault="004F74E3" w:rsidP="000330F1">
      <w:pPr>
        <w:spacing w:line="360" w:lineRule="auto"/>
        <w:jc w:val="both"/>
        <w:rPr>
          <w:rFonts w:cstheme="minorHAnsi"/>
          <w:b/>
          <w:bCs/>
          <w:i/>
        </w:rPr>
      </w:pPr>
      <w:r>
        <w:rPr>
          <w:rFonts w:cstheme="minorHAnsi"/>
          <w:bCs/>
        </w:rPr>
        <w:t>O</w:t>
      </w:r>
      <w:r w:rsidR="006837CB">
        <w:rPr>
          <w:rFonts w:cstheme="minorHAnsi"/>
          <w:bCs/>
        </w:rPr>
        <w:t>ne</w:t>
      </w:r>
      <w:r>
        <w:rPr>
          <w:rFonts w:cstheme="minorHAnsi"/>
          <w:bCs/>
        </w:rPr>
        <w:t xml:space="preserve"> patient</w:t>
      </w:r>
      <w:r w:rsidR="006837CB">
        <w:rPr>
          <w:rFonts w:cstheme="minorHAnsi"/>
          <w:bCs/>
        </w:rPr>
        <w:t xml:space="preserve"> reported that the medicine</w:t>
      </w:r>
      <w:r>
        <w:rPr>
          <w:rFonts w:cstheme="minorHAnsi"/>
          <w:bCs/>
        </w:rPr>
        <w:t xml:space="preserve"> became powdery when she</w:t>
      </w:r>
      <w:r w:rsidR="006837CB">
        <w:rPr>
          <w:rFonts w:cstheme="minorHAnsi"/>
          <w:bCs/>
        </w:rPr>
        <w:t xml:space="preserve"> tried to open it.</w:t>
      </w:r>
      <w:r w:rsidR="004B38CD">
        <w:rPr>
          <w:rFonts w:cstheme="minorHAnsi"/>
          <w:bCs/>
        </w:rPr>
        <w:t xml:space="preserve"> She complained of no side-effects</w:t>
      </w:r>
      <w:r>
        <w:rPr>
          <w:rFonts w:cstheme="minorHAnsi"/>
          <w:bCs/>
        </w:rPr>
        <w:t>,</w:t>
      </w:r>
      <w:r w:rsidR="004B38CD">
        <w:rPr>
          <w:rFonts w:cstheme="minorHAnsi"/>
          <w:bCs/>
        </w:rPr>
        <w:t xml:space="preserve"> however.</w:t>
      </w:r>
      <w:r w:rsidR="006837CB">
        <w:rPr>
          <w:rFonts w:cstheme="minorHAnsi"/>
          <w:bCs/>
        </w:rPr>
        <w:t xml:space="preserve"> The patient insisted that </w:t>
      </w:r>
      <w:r w:rsidR="00CA19DB">
        <w:rPr>
          <w:rFonts w:cstheme="minorHAnsi"/>
          <w:bCs/>
        </w:rPr>
        <w:t xml:space="preserve">this </w:t>
      </w:r>
      <w:r w:rsidR="006837CB">
        <w:rPr>
          <w:rFonts w:cstheme="minorHAnsi"/>
          <w:bCs/>
        </w:rPr>
        <w:t>was the main reason for not coming to the clinic</w:t>
      </w:r>
      <w:r w:rsidR="004B38CD">
        <w:rPr>
          <w:rFonts w:cstheme="minorHAnsi"/>
          <w:bCs/>
        </w:rPr>
        <w:t xml:space="preserve"> and she would come if the clinic gave “good medicines.”</w:t>
      </w:r>
    </w:p>
    <w:p w:rsidR="00B05D51" w:rsidRDefault="004B38CD" w:rsidP="000330F1">
      <w:pPr>
        <w:pBdr>
          <w:top w:val="single" w:sz="8" w:space="1" w:color="000000"/>
          <w:left w:val="single" w:sz="8" w:space="4" w:color="000000"/>
          <w:bottom w:val="single" w:sz="8" w:space="1" w:color="000000"/>
          <w:right w:val="single" w:sz="8" w:space="4" w:color="000000"/>
        </w:pBdr>
        <w:shd w:val="pct5" w:color="auto" w:fill="auto"/>
        <w:jc w:val="both"/>
        <w:rPr>
          <w:rFonts w:cstheme="minorHAnsi"/>
          <w:bCs/>
        </w:rPr>
      </w:pPr>
      <w:r w:rsidRPr="005B6CC9">
        <w:rPr>
          <w:rFonts w:cstheme="minorHAnsi"/>
          <w:bCs/>
          <w:i/>
          <w:iCs/>
        </w:rPr>
        <w:t>“</w:t>
      </w:r>
      <w:r w:rsidRPr="005B6CC9">
        <w:rPr>
          <w:rFonts w:ascii="Calibri" w:hAnsi="Calibri" w:cs="Calibri"/>
          <w:i/>
        </w:rPr>
        <w:t>No pain or anything.</w:t>
      </w:r>
      <w:r w:rsidRPr="005B6CC9">
        <w:rPr>
          <w:rFonts w:cstheme="minorHAnsi"/>
          <w:bCs/>
          <w:i/>
          <w:iCs/>
        </w:rPr>
        <w:t xml:space="preserve">That medicine, it would become just like a powder. Like a powder. When I ate, I didn’t feel right…. </w:t>
      </w:r>
      <w:r w:rsidRPr="005B6CC9">
        <w:rPr>
          <w:rFonts w:ascii="Calibri" w:hAnsi="Calibri" w:cs="Calibri"/>
          <w:i/>
        </w:rPr>
        <w:t>If you give good medicines, I will come</w:t>
      </w:r>
      <w:r w:rsidRPr="005B6CC9">
        <w:rPr>
          <w:rFonts w:ascii="Calibri" w:hAnsi="Calibri" w:cs="Calibri"/>
        </w:rPr>
        <w:t>.</w:t>
      </w:r>
      <w:r w:rsidRPr="005B6CC9">
        <w:rPr>
          <w:rFonts w:cstheme="minorHAnsi"/>
          <w:bCs/>
          <w:i/>
          <w:iCs/>
        </w:rPr>
        <w:t xml:space="preserve">” </w:t>
      </w:r>
      <w:r w:rsidRPr="005B6CC9">
        <w:rPr>
          <w:rFonts w:cstheme="minorHAnsi"/>
          <w:bCs/>
          <w:iCs/>
        </w:rPr>
        <w:t>[P16, female 55 years]</w:t>
      </w:r>
    </w:p>
    <w:p w:rsidR="001A4464" w:rsidRDefault="001A4464" w:rsidP="000330F1">
      <w:pPr>
        <w:spacing w:line="360" w:lineRule="auto"/>
        <w:jc w:val="both"/>
        <w:rPr>
          <w:rFonts w:cstheme="minorHAnsi"/>
          <w:b/>
          <w:bCs/>
          <w:i/>
        </w:rPr>
      </w:pPr>
    </w:p>
    <w:p w:rsidR="008B71FF" w:rsidRDefault="005E6D7D" w:rsidP="000330F1">
      <w:pPr>
        <w:spacing w:line="360" w:lineRule="auto"/>
        <w:jc w:val="both"/>
        <w:rPr>
          <w:rFonts w:cstheme="minorHAnsi"/>
          <w:b/>
          <w:bCs/>
          <w:i/>
        </w:rPr>
      </w:pPr>
      <w:r>
        <w:rPr>
          <w:rFonts w:cstheme="minorHAnsi"/>
          <w:b/>
          <w:bCs/>
          <w:i/>
        </w:rPr>
        <w:t>E</w:t>
      </w:r>
      <w:r w:rsidR="008B71FF">
        <w:rPr>
          <w:rFonts w:cstheme="minorHAnsi"/>
          <w:b/>
          <w:bCs/>
          <w:i/>
        </w:rPr>
        <w:t>xperience of neighbours</w:t>
      </w:r>
    </w:p>
    <w:p w:rsidR="008B71FF" w:rsidRPr="008B71FF" w:rsidRDefault="001869BB" w:rsidP="000330F1">
      <w:pPr>
        <w:spacing w:line="360" w:lineRule="auto"/>
        <w:jc w:val="both"/>
        <w:rPr>
          <w:rFonts w:cstheme="minorHAnsi"/>
          <w:bCs/>
        </w:rPr>
      </w:pPr>
      <w:r>
        <w:rPr>
          <w:rFonts w:cstheme="minorHAnsi"/>
          <w:bCs/>
        </w:rPr>
        <w:t>One person in the community fell ill and was hospitalized. Word spread in the community that the IPH medicine was the cause of this incident. People began discussing</w:t>
      </w:r>
      <w:r w:rsidR="00A142FE">
        <w:rPr>
          <w:rFonts w:cstheme="minorHAnsi"/>
          <w:bCs/>
        </w:rPr>
        <w:t xml:space="preserve"> </w:t>
      </w:r>
      <w:r w:rsidR="004E108C">
        <w:rPr>
          <w:rFonts w:cstheme="minorHAnsi"/>
          <w:bCs/>
        </w:rPr>
        <w:t>among</w:t>
      </w:r>
      <w:r>
        <w:rPr>
          <w:rFonts w:cstheme="minorHAnsi"/>
          <w:bCs/>
        </w:rPr>
        <w:t xml:space="preserve"> themselves about the experiences they had or heard </w:t>
      </w:r>
      <w:r w:rsidR="00CA19DB">
        <w:rPr>
          <w:rFonts w:cstheme="minorHAnsi"/>
          <w:bCs/>
        </w:rPr>
        <w:t xml:space="preserve">from others </w:t>
      </w:r>
      <w:r>
        <w:rPr>
          <w:rFonts w:cstheme="minorHAnsi"/>
          <w:bCs/>
        </w:rPr>
        <w:t>about</w:t>
      </w:r>
      <w:r w:rsidR="001629AA">
        <w:rPr>
          <w:rFonts w:cstheme="minorHAnsi"/>
          <w:bCs/>
        </w:rPr>
        <w:t xml:space="preserve"> IPH medicines and came to the conclusion that the medicines </w:t>
      </w:r>
      <w:r w:rsidR="00CA19DB">
        <w:rPr>
          <w:rFonts w:cstheme="minorHAnsi"/>
          <w:bCs/>
        </w:rPr>
        <w:t xml:space="preserve">were </w:t>
      </w:r>
      <w:r w:rsidR="001629AA">
        <w:rPr>
          <w:rFonts w:cstheme="minorHAnsi"/>
          <w:bCs/>
        </w:rPr>
        <w:t>not suitable</w:t>
      </w:r>
      <w:r>
        <w:rPr>
          <w:rFonts w:cstheme="minorHAnsi"/>
          <w:bCs/>
        </w:rPr>
        <w:t xml:space="preserve"> for anyone</w:t>
      </w:r>
      <w:r w:rsidR="001629AA">
        <w:rPr>
          <w:rFonts w:cstheme="minorHAnsi"/>
          <w:bCs/>
        </w:rPr>
        <w:t xml:space="preserve">.   </w:t>
      </w:r>
    </w:p>
    <w:p w:rsidR="00495683" w:rsidRDefault="00E212D1"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spacing w:after="0" w:line="240" w:lineRule="auto"/>
        <w:jc w:val="both"/>
        <w:rPr>
          <w:rFonts w:ascii="Calibri" w:hAnsi="Calibri" w:cs="Calibri"/>
        </w:rPr>
      </w:pPr>
      <w:r w:rsidRPr="005B6CC9">
        <w:rPr>
          <w:rFonts w:ascii="Calibri" w:hAnsi="Calibri" w:cs="Calibri"/>
          <w:i/>
        </w:rPr>
        <w:t xml:space="preserve">“They all ate no. It became more for all of them. That old lady was admitted for 5 days in the hospital. Then I thought we don’t have money with us right now to get admitted. All our money went away. We don’t have anything. We earn money and eat. That is why I didn’t eat any tablets because I was scared.” </w:t>
      </w:r>
      <w:r w:rsidRPr="005B6CC9">
        <w:rPr>
          <w:rFonts w:ascii="Calibri" w:hAnsi="Calibri" w:cs="Calibri"/>
        </w:rPr>
        <w:t>[P2, female 43 years]</w:t>
      </w:r>
    </w:p>
    <w:p w:rsidR="000A6455" w:rsidRDefault="000A6455" w:rsidP="000330F1">
      <w:pPr>
        <w:autoSpaceDE w:val="0"/>
        <w:autoSpaceDN w:val="0"/>
        <w:adjustRightInd w:val="0"/>
        <w:spacing w:after="0" w:line="240" w:lineRule="auto"/>
        <w:jc w:val="both"/>
        <w:rPr>
          <w:rFonts w:ascii="Calibri" w:hAnsi="Calibri" w:cs="Calibri"/>
        </w:rPr>
      </w:pPr>
    </w:p>
    <w:p w:rsidR="00344132" w:rsidRPr="000A6455" w:rsidRDefault="00344132" w:rsidP="000330F1">
      <w:pPr>
        <w:autoSpaceDE w:val="0"/>
        <w:autoSpaceDN w:val="0"/>
        <w:adjustRightInd w:val="0"/>
        <w:spacing w:after="0" w:line="240" w:lineRule="auto"/>
        <w:jc w:val="both"/>
        <w:rPr>
          <w:rFonts w:ascii="Calibri" w:hAnsi="Calibri" w:cs="Calibri"/>
        </w:rPr>
      </w:pPr>
    </w:p>
    <w:p w:rsidR="00371B74" w:rsidRDefault="00371B74" w:rsidP="000330F1">
      <w:pPr>
        <w:spacing w:line="360" w:lineRule="auto"/>
        <w:jc w:val="both"/>
        <w:rPr>
          <w:rFonts w:cstheme="minorHAnsi"/>
          <w:b/>
          <w:bCs/>
          <w:i/>
        </w:rPr>
      </w:pPr>
      <w:r>
        <w:rPr>
          <w:rFonts w:cstheme="minorHAnsi"/>
          <w:b/>
          <w:bCs/>
          <w:i/>
        </w:rPr>
        <w:t>Fear of changing to a new healthcare facility or medication</w:t>
      </w:r>
    </w:p>
    <w:p w:rsidR="00A4323D" w:rsidRPr="00A4323D" w:rsidRDefault="001869BB" w:rsidP="000330F1">
      <w:pPr>
        <w:spacing w:line="360" w:lineRule="auto"/>
        <w:jc w:val="both"/>
        <w:rPr>
          <w:rFonts w:cstheme="minorHAnsi"/>
          <w:bCs/>
        </w:rPr>
      </w:pPr>
      <w:r>
        <w:rPr>
          <w:rFonts w:cstheme="minorHAnsi"/>
          <w:bCs/>
        </w:rPr>
        <w:t>Among the people</w:t>
      </w:r>
      <w:r w:rsidR="00B5769B">
        <w:rPr>
          <w:rFonts w:cstheme="minorHAnsi"/>
          <w:bCs/>
        </w:rPr>
        <w:t xml:space="preserve"> who had heard about the IPH clinic bu</w:t>
      </w:r>
      <w:r>
        <w:rPr>
          <w:rFonts w:cstheme="minorHAnsi"/>
          <w:bCs/>
        </w:rPr>
        <w:t xml:space="preserve">t had never been to the clinic, </w:t>
      </w:r>
      <w:r w:rsidR="00B5769B">
        <w:rPr>
          <w:rFonts w:cstheme="minorHAnsi"/>
          <w:bCs/>
        </w:rPr>
        <w:t>their preference and trust in th</w:t>
      </w:r>
      <w:r w:rsidR="00333137">
        <w:rPr>
          <w:rFonts w:cstheme="minorHAnsi"/>
          <w:bCs/>
        </w:rPr>
        <w:t>eir current healthcare provider</w:t>
      </w:r>
      <w:r w:rsidR="00B5769B">
        <w:rPr>
          <w:rFonts w:cstheme="minorHAnsi"/>
          <w:bCs/>
        </w:rPr>
        <w:t xml:space="preserve"> far outweighed the monetary benefits of trying a new free clinic. </w:t>
      </w:r>
      <w:r>
        <w:rPr>
          <w:rFonts w:cstheme="minorHAnsi"/>
          <w:bCs/>
          <w:iCs/>
        </w:rPr>
        <w:t xml:space="preserve">People went on to say that they would only come to the IPH clinic if they received the same brand of medicines that they are currently taking. </w:t>
      </w:r>
    </w:p>
    <w:p w:rsidR="00497EF3" w:rsidRDefault="00497EF3" w:rsidP="000330F1">
      <w:pPr>
        <w:pBdr>
          <w:top w:val="single" w:sz="8" w:space="1" w:color="000000"/>
          <w:left w:val="single" w:sz="8" w:space="4" w:color="000000"/>
          <w:bottom w:val="single" w:sz="8" w:space="1" w:color="000000"/>
          <w:right w:val="single" w:sz="8" w:space="4" w:color="000000"/>
        </w:pBdr>
        <w:shd w:val="pct5" w:color="auto" w:fill="auto"/>
        <w:jc w:val="both"/>
        <w:rPr>
          <w:rFonts w:cstheme="minorHAnsi"/>
          <w:bCs/>
          <w:iCs/>
        </w:rPr>
      </w:pPr>
      <w:r w:rsidRPr="005B6CC9">
        <w:rPr>
          <w:rFonts w:cstheme="minorHAnsi"/>
          <w:bCs/>
          <w:i/>
          <w:iCs/>
        </w:rPr>
        <w:t xml:space="preserve">“My mind tells me, “Don’t take any other medicines. Continue this tablet only.” That is why I take this only… I have been going since 20-30 years to </w:t>
      </w:r>
      <w:r w:rsidR="000737E9">
        <w:rPr>
          <w:rFonts w:cstheme="minorHAnsi"/>
          <w:bCs/>
          <w:i/>
          <w:iCs/>
        </w:rPr>
        <w:t>[Private]</w:t>
      </w:r>
      <w:r w:rsidRPr="005B6CC9">
        <w:rPr>
          <w:rFonts w:cstheme="minorHAnsi"/>
          <w:bCs/>
          <w:i/>
          <w:iCs/>
        </w:rPr>
        <w:t xml:space="preserve"> clinic. That is why I will not take it anywhere else. If I eat anything else, after eating my face become</w:t>
      </w:r>
      <w:r w:rsidR="00290347" w:rsidRPr="005B6CC9">
        <w:rPr>
          <w:rFonts w:cstheme="minorHAnsi"/>
          <w:bCs/>
          <w:i/>
          <w:iCs/>
        </w:rPr>
        <w:t>s</w:t>
      </w:r>
      <w:r w:rsidRPr="005B6CC9">
        <w:rPr>
          <w:rFonts w:cstheme="minorHAnsi"/>
          <w:bCs/>
          <w:i/>
          <w:iCs/>
        </w:rPr>
        <w:t xml:space="preserve"> like this [puffs up her cheeks]” </w:t>
      </w:r>
      <w:r w:rsidR="00333137" w:rsidRPr="005B6CC9">
        <w:rPr>
          <w:rFonts w:cstheme="minorHAnsi"/>
          <w:bCs/>
          <w:iCs/>
        </w:rPr>
        <w:t>[P15, female 70 years]</w:t>
      </w:r>
    </w:p>
    <w:p w:rsidR="00333137" w:rsidRDefault="00333137"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Calibri" w:hAnsi="Calibri" w:cs="Calibri"/>
        </w:rPr>
      </w:pPr>
      <w:r w:rsidRPr="005B6CC9">
        <w:rPr>
          <w:rFonts w:ascii="Calibri" w:hAnsi="Calibri" w:cs="Calibri"/>
          <w:i/>
        </w:rPr>
        <w:t xml:space="preserve">“If you give us tablets, I will come. If you give us our tablets, we will come.” </w:t>
      </w:r>
      <w:r w:rsidRPr="005B6CC9">
        <w:rPr>
          <w:rFonts w:ascii="Calibri" w:hAnsi="Calibri" w:cs="Calibri"/>
        </w:rPr>
        <w:t>[P2, female 43 years]</w:t>
      </w:r>
    </w:p>
    <w:p w:rsidR="00FB7B90" w:rsidRDefault="00FB7B90" w:rsidP="000330F1">
      <w:pPr>
        <w:spacing w:line="360" w:lineRule="auto"/>
        <w:jc w:val="both"/>
        <w:rPr>
          <w:rFonts w:cstheme="minorHAnsi"/>
          <w:b/>
          <w:bCs/>
          <w:i/>
        </w:rPr>
      </w:pPr>
    </w:p>
    <w:p w:rsidR="001A4464" w:rsidRDefault="001A4464" w:rsidP="000330F1">
      <w:pPr>
        <w:spacing w:line="360" w:lineRule="auto"/>
        <w:jc w:val="both"/>
        <w:rPr>
          <w:rFonts w:cstheme="minorHAnsi"/>
          <w:b/>
          <w:bCs/>
          <w:i/>
        </w:rPr>
      </w:pPr>
    </w:p>
    <w:p w:rsidR="003E37A0" w:rsidRPr="000D0277" w:rsidRDefault="000D0277" w:rsidP="000330F1">
      <w:pPr>
        <w:spacing w:line="360" w:lineRule="auto"/>
        <w:jc w:val="both"/>
        <w:rPr>
          <w:rFonts w:cstheme="minorHAnsi"/>
          <w:b/>
          <w:bCs/>
          <w:i/>
        </w:rPr>
      </w:pPr>
      <w:r>
        <w:rPr>
          <w:rFonts w:cstheme="minorHAnsi"/>
          <w:b/>
          <w:bCs/>
          <w:i/>
        </w:rPr>
        <w:lastRenderedPageBreak/>
        <w:t xml:space="preserve">Mistrust in government health facilities and confusion about IPH clinic as a government facility. </w:t>
      </w:r>
    </w:p>
    <w:p w:rsidR="009F71B3" w:rsidRPr="009F71B3" w:rsidRDefault="00C71720" w:rsidP="000330F1">
      <w:pPr>
        <w:spacing w:line="360" w:lineRule="auto"/>
        <w:jc w:val="both"/>
        <w:rPr>
          <w:rFonts w:cstheme="minorHAnsi"/>
          <w:bCs/>
        </w:rPr>
      </w:pPr>
      <w:r>
        <w:rPr>
          <w:rFonts w:cstheme="minorHAnsi"/>
          <w:bCs/>
        </w:rPr>
        <w:t>Most people expressed</w:t>
      </w:r>
      <w:r w:rsidR="000F544B">
        <w:rPr>
          <w:rFonts w:cstheme="minorHAnsi"/>
          <w:bCs/>
        </w:rPr>
        <w:t xml:space="preserve"> mistrust in government facilities either based on their own experiences or experience of others. </w:t>
      </w:r>
      <w:r>
        <w:rPr>
          <w:rFonts w:cstheme="minorHAnsi"/>
          <w:bCs/>
        </w:rPr>
        <w:t>Due to the inadequa</w:t>
      </w:r>
      <w:r w:rsidR="00015599">
        <w:rPr>
          <w:rFonts w:cstheme="minorHAnsi"/>
          <w:bCs/>
        </w:rPr>
        <w:t>te awareness about IPH clinic and</w:t>
      </w:r>
      <w:r>
        <w:rPr>
          <w:rFonts w:cstheme="minorHAnsi"/>
          <w:bCs/>
        </w:rPr>
        <w:t xml:space="preserve"> the perception in people’s minds that “free medicine” is synonymous with “government medicine</w:t>
      </w:r>
      <w:r w:rsidR="00015599">
        <w:rPr>
          <w:rFonts w:cstheme="minorHAnsi"/>
          <w:bCs/>
        </w:rPr>
        <w:t>,</w:t>
      </w:r>
      <w:r>
        <w:rPr>
          <w:rFonts w:cstheme="minorHAnsi"/>
          <w:bCs/>
        </w:rPr>
        <w:t>” people were skeptical that the clinic dispenses poor qua</w:t>
      </w:r>
      <w:r w:rsidR="00015599">
        <w:rPr>
          <w:rFonts w:cstheme="minorHAnsi"/>
          <w:bCs/>
        </w:rPr>
        <w:t>lity “government medicines.” T</w:t>
      </w:r>
      <w:r>
        <w:rPr>
          <w:rFonts w:cstheme="minorHAnsi"/>
          <w:bCs/>
        </w:rPr>
        <w:t xml:space="preserve">herefore, </w:t>
      </w:r>
      <w:r w:rsidR="00015599">
        <w:rPr>
          <w:rFonts w:cstheme="minorHAnsi"/>
          <w:bCs/>
        </w:rPr>
        <w:t xml:space="preserve">they </w:t>
      </w:r>
      <w:r>
        <w:rPr>
          <w:rFonts w:cstheme="minorHAnsi"/>
          <w:bCs/>
        </w:rPr>
        <w:t xml:space="preserve">refrained from coming to the clinic altogether.  </w:t>
      </w:r>
    </w:p>
    <w:p w:rsidR="004547F8" w:rsidRDefault="000F544B"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spacing w:after="0" w:line="240" w:lineRule="auto"/>
        <w:jc w:val="both"/>
        <w:rPr>
          <w:rFonts w:ascii="Calibri" w:hAnsi="Calibri" w:cs="Calibri"/>
        </w:rPr>
      </w:pPr>
      <w:r w:rsidRPr="005B6CC9">
        <w:rPr>
          <w:rFonts w:cstheme="minorHAnsi"/>
          <w:bCs/>
          <w:i/>
          <w:iCs/>
        </w:rPr>
        <w:t>“</w:t>
      </w:r>
      <w:r w:rsidR="00641AF3" w:rsidRPr="005B6CC9">
        <w:rPr>
          <w:rFonts w:cstheme="minorHAnsi"/>
          <w:bCs/>
          <w:i/>
          <w:iCs/>
        </w:rPr>
        <w:t>…</w:t>
      </w:r>
      <w:r w:rsidRPr="005B6CC9">
        <w:rPr>
          <w:rFonts w:cstheme="minorHAnsi"/>
          <w:bCs/>
          <w:i/>
          <w:iCs/>
        </w:rPr>
        <w:t>thinking that government tablets don’t suit me ei</w:t>
      </w:r>
      <w:r w:rsidR="00B80258" w:rsidRPr="005B6CC9">
        <w:rPr>
          <w:rFonts w:cstheme="minorHAnsi"/>
          <w:bCs/>
          <w:i/>
          <w:iCs/>
        </w:rPr>
        <w:t>ther, even I didn’t eat. I never take</w:t>
      </w:r>
      <w:r w:rsidRPr="005B6CC9">
        <w:rPr>
          <w:rFonts w:cstheme="minorHAnsi"/>
          <w:bCs/>
          <w:i/>
          <w:iCs/>
        </w:rPr>
        <w:t xml:space="preserve"> government tablets. My stomach starts burning and my health gets bad</w:t>
      </w:r>
      <w:r w:rsidR="00BD4355" w:rsidRPr="005B6CC9">
        <w:rPr>
          <w:rFonts w:cstheme="minorHAnsi"/>
          <w:bCs/>
          <w:i/>
          <w:iCs/>
        </w:rPr>
        <w:t xml:space="preserve">….. </w:t>
      </w:r>
      <w:r w:rsidR="00BD4355" w:rsidRPr="005B6CC9">
        <w:rPr>
          <w:rFonts w:ascii="Calibri" w:hAnsi="Calibri" w:cs="Calibri"/>
          <w:i/>
        </w:rPr>
        <w:t>The old lad</w:t>
      </w:r>
      <w:r w:rsidR="00641AF3" w:rsidRPr="005B6CC9">
        <w:rPr>
          <w:rFonts w:ascii="Calibri" w:hAnsi="Calibri" w:cs="Calibri"/>
          <w:i/>
        </w:rPr>
        <w:t>y said that “It is free, g</w:t>
      </w:r>
      <w:r w:rsidR="00BD4355" w:rsidRPr="005B6CC9">
        <w:rPr>
          <w:rFonts w:ascii="Calibri" w:hAnsi="Calibri" w:cs="Calibri"/>
          <w:i/>
        </w:rPr>
        <w:t>overnment medicines.</w:t>
      </w:r>
      <w:r w:rsidRPr="005B6CC9">
        <w:rPr>
          <w:rFonts w:cstheme="minorHAnsi"/>
          <w:bCs/>
          <w:i/>
          <w:iCs/>
        </w:rPr>
        <w:t>”</w:t>
      </w:r>
      <w:r w:rsidR="00BD4355" w:rsidRPr="005B6CC9">
        <w:rPr>
          <w:rFonts w:cstheme="minorHAnsi"/>
          <w:bCs/>
          <w:i/>
          <w:iCs/>
        </w:rPr>
        <w:t>”</w:t>
      </w:r>
      <w:r w:rsidR="004547F8" w:rsidRPr="005B6CC9">
        <w:rPr>
          <w:rFonts w:ascii="Calibri" w:hAnsi="Calibri" w:cs="Calibri"/>
        </w:rPr>
        <w:t>[P2, female 43 years]</w:t>
      </w:r>
    </w:p>
    <w:p w:rsidR="009F71B3" w:rsidRDefault="009F71B3" w:rsidP="000330F1">
      <w:pPr>
        <w:autoSpaceDE w:val="0"/>
        <w:autoSpaceDN w:val="0"/>
        <w:adjustRightInd w:val="0"/>
        <w:spacing w:after="0" w:line="240" w:lineRule="auto"/>
        <w:jc w:val="both"/>
        <w:rPr>
          <w:rFonts w:ascii="Calibri" w:hAnsi="Calibri" w:cs="Calibri"/>
        </w:rPr>
      </w:pPr>
    </w:p>
    <w:p w:rsidR="009F71B3" w:rsidRDefault="009F71B3" w:rsidP="000330F1">
      <w:pPr>
        <w:autoSpaceDE w:val="0"/>
        <w:autoSpaceDN w:val="0"/>
        <w:adjustRightInd w:val="0"/>
        <w:spacing w:after="0" w:line="240" w:lineRule="auto"/>
        <w:jc w:val="both"/>
        <w:rPr>
          <w:rFonts w:ascii="Calibri" w:hAnsi="Calibri" w:cs="Calibri"/>
        </w:rPr>
      </w:pPr>
    </w:p>
    <w:p w:rsidR="005B6CC9" w:rsidRDefault="005B6CC9" w:rsidP="000330F1">
      <w:pPr>
        <w:autoSpaceDE w:val="0"/>
        <w:autoSpaceDN w:val="0"/>
        <w:adjustRightInd w:val="0"/>
        <w:spacing w:after="0" w:line="240" w:lineRule="auto"/>
        <w:jc w:val="both"/>
        <w:rPr>
          <w:rFonts w:ascii="Calibri" w:hAnsi="Calibri" w:cs="Calibri"/>
        </w:rPr>
      </w:pPr>
    </w:p>
    <w:p w:rsidR="004547F8" w:rsidRPr="005E6D7D" w:rsidRDefault="005E6D7D" w:rsidP="000330F1">
      <w:pPr>
        <w:spacing w:line="360" w:lineRule="auto"/>
        <w:jc w:val="both"/>
        <w:rPr>
          <w:rFonts w:cstheme="minorHAnsi"/>
          <w:b/>
          <w:bCs/>
          <w:i/>
          <w:sz w:val="24"/>
          <w:szCs w:val="24"/>
        </w:rPr>
      </w:pPr>
      <w:r w:rsidRPr="005E6D7D">
        <w:rPr>
          <w:rFonts w:cstheme="minorHAnsi"/>
          <w:b/>
          <w:bCs/>
          <w:i/>
          <w:sz w:val="24"/>
          <w:szCs w:val="24"/>
        </w:rPr>
        <w:t xml:space="preserve">4. </w:t>
      </w:r>
      <w:r w:rsidR="004547F8" w:rsidRPr="005E6D7D">
        <w:rPr>
          <w:rFonts w:cstheme="minorHAnsi"/>
          <w:b/>
          <w:bCs/>
          <w:i/>
          <w:sz w:val="24"/>
          <w:szCs w:val="24"/>
        </w:rPr>
        <w:t>Distance</w:t>
      </w:r>
    </w:p>
    <w:p w:rsidR="00535AB8" w:rsidRDefault="006863F6" w:rsidP="000330F1">
      <w:pPr>
        <w:autoSpaceDE w:val="0"/>
        <w:autoSpaceDN w:val="0"/>
        <w:adjustRightInd w:val="0"/>
        <w:spacing w:after="0" w:line="240" w:lineRule="auto"/>
        <w:jc w:val="both"/>
        <w:rPr>
          <w:rFonts w:ascii="Calibri" w:hAnsi="Calibri" w:cs="Calibri"/>
          <w:b/>
          <w:i/>
        </w:rPr>
      </w:pPr>
      <w:r>
        <w:rPr>
          <w:rFonts w:cstheme="minorHAnsi"/>
          <w:b/>
          <w:bCs/>
          <w:i/>
        </w:rPr>
        <w:t>Unable to walk the distance to the clinic</w:t>
      </w:r>
      <w:r w:rsidR="00AA1D57">
        <w:rPr>
          <w:rFonts w:cstheme="minorHAnsi"/>
          <w:b/>
          <w:bCs/>
          <w:i/>
        </w:rPr>
        <w:t xml:space="preserve"> </w:t>
      </w:r>
      <w:r w:rsidR="00A142FE">
        <w:rPr>
          <w:rFonts w:cstheme="minorHAnsi"/>
          <w:b/>
          <w:bCs/>
          <w:i/>
        </w:rPr>
        <w:t>and afford</w:t>
      </w:r>
      <w:r w:rsidR="004E108C">
        <w:rPr>
          <w:rFonts w:cstheme="minorHAnsi"/>
          <w:b/>
          <w:bCs/>
          <w:i/>
        </w:rPr>
        <w:t xml:space="preserve"> </w:t>
      </w:r>
      <w:r w:rsidR="004E108C">
        <w:rPr>
          <w:rFonts w:ascii="Calibri" w:hAnsi="Calibri" w:cs="Calibri"/>
          <w:b/>
          <w:i/>
        </w:rPr>
        <w:t xml:space="preserve">extra cost of travel </w:t>
      </w:r>
    </w:p>
    <w:p w:rsidR="004E108C" w:rsidRPr="004E108C" w:rsidRDefault="004E108C" w:rsidP="000330F1">
      <w:pPr>
        <w:autoSpaceDE w:val="0"/>
        <w:autoSpaceDN w:val="0"/>
        <w:adjustRightInd w:val="0"/>
        <w:spacing w:after="0" w:line="240" w:lineRule="auto"/>
        <w:jc w:val="both"/>
        <w:rPr>
          <w:rFonts w:ascii="Calibri" w:hAnsi="Calibri" w:cs="Calibri"/>
          <w:b/>
          <w:i/>
        </w:rPr>
      </w:pPr>
    </w:p>
    <w:p w:rsidR="006863F6" w:rsidRDefault="00CA19DB" w:rsidP="000330F1">
      <w:pPr>
        <w:autoSpaceDE w:val="0"/>
        <w:autoSpaceDN w:val="0"/>
        <w:adjustRightInd w:val="0"/>
        <w:spacing w:after="0" w:line="360" w:lineRule="auto"/>
        <w:jc w:val="both"/>
        <w:rPr>
          <w:rFonts w:ascii="Calibri" w:hAnsi="Calibri" w:cs="Calibri"/>
        </w:rPr>
      </w:pPr>
      <w:r>
        <w:rPr>
          <w:rFonts w:cstheme="minorHAnsi"/>
          <w:bCs/>
        </w:rPr>
        <w:t>Distance was a</w:t>
      </w:r>
      <w:r w:rsidR="004E108C">
        <w:rPr>
          <w:rFonts w:cstheme="minorHAnsi"/>
          <w:bCs/>
        </w:rPr>
        <w:t xml:space="preserve"> physical barrier that people reported in accessing the clinic. The clinic is located about </w:t>
      </w:r>
      <w:r w:rsidR="00A142FE">
        <w:rPr>
          <w:rFonts w:cstheme="minorHAnsi"/>
          <w:bCs/>
        </w:rPr>
        <w:t>&lt;</w:t>
      </w:r>
      <w:r w:rsidR="004E108C">
        <w:rPr>
          <w:rFonts w:cstheme="minorHAnsi"/>
          <w:bCs/>
        </w:rPr>
        <w:t>2 kms away from the neighbourhood and</w:t>
      </w:r>
      <w:r>
        <w:rPr>
          <w:rFonts w:cstheme="minorHAnsi"/>
          <w:bCs/>
        </w:rPr>
        <w:t xml:space="preserve"> while</w:t>
      </w:r>
      <w:r w:rsidR="004E108C">
        <w:rPr>
          <w:rFonts w:cstheme="minorHAnsi"/>
          <w:bCs/>
        </w:rPr>
        <w:t xml:space="preserve"> some</w:t>
      </w:r>
      <w:r>
        <w:rPr>
          <w:rFonts w:cstheme="minorHAnsi"/>
          <w:bCs/>
        </w:rPr>
        <w:t xml:space="preserve"> felt that this was within walking distance, many</w:t>
      </w:r>
      <w:r w:rsidR="004E108C">
        <w:rPr>
          <w:rFonts w:cstheme="minorHAnsi"/>
          <w:bCs/>
        </w:rPr>
        <w:t xml:space="preserve"> said that they need to take the bus or the auto to come to the clinic. </w:t>
      </w:r>
      <w:r w:rsidR="006863F6">
        <w:rPr>
          <w:rFonts w:cstheme="minorHAnsi"/>
          <w:bCs/>
        </w:rPr>
        <w:t>Most of the d</w:t>
      </w:r>
      <w:r w:rsidR="00A63065">
        <w:rPr>
          <w:rFonts w:cstheme="minorHAnsi"/>
          <w:bCs/>
        </w:rPr>
        <w:t xml:space="preserve">iabetic patients </w:t>
      </w:r>
      <w:r w:rsidR="006863F6">
        <w:rPr>
          <w:rFonts w:cstheme="minorHAnsi"/>
          <w:bCs/>
        </w:rPr>
        <w:t>complained of pain in their feet which made it even harder for them to walk the distance to come to the c</w:t>
      </w:r>
      <w:r w:rsidR="00535AB8">
        <w:rPr>
          <w:rFonts w:cstheme="minorHAnsi"/>
          <w:bCs/>
        </w:rPr>
        <w:t xml:space="preserve">linic. </w:t>
      </w:r>
      <w:r w:rsidR="004E108C">
        <w:rPr>
          <w:rFonts w:ascii="Calibri" w:hAnsi="Calibri" w:cs="Calibri"/>
        </w:rPr>
        <w:t xml:space="preserve">People who felt that the clinic was too far cited the extra money </w:t>
      </w:r>
      <w:r w:rsidR="00A63065">
        <w:rPr>
          <w:rFonts w:ascii="Calibri" w:hAnsi="Calibri" w:cs="Calibri"/>
        </w:rPr>
        <w:t>for traveling w</w:t>
      </w:r>
      <w:r w:rsidR="004E108C">
        <w:rPr>
          <w:rFonts w:ascii="Calibri" w:hAnsi="Calibri" w:cs="Calibri"/>
        </w:rPr>
        <w:t>as a constraint</w:t>
      </w:r>
      <w:r w:rsidR="00A63065">
        <w:rPr>
          <w:rFonts w:ascii="Calibri" w:hAnsi="Calibri" w:cs="Calibri"/>
        </w:rPr>
        <w:t xml:space="preserve"> from coming</w:t>
      </w:r>
      <w:r w:rsidR="004E108C">
        <w:rPr>
          <w:rFonts w:ascii="Calibri" w:hAnsi="Calibri" w:cs="Calibri"/>
        </w:rPr>
        <w:t xml:space="preserve"> to the clinic. </w:t>
      </w:r>
    </w:p>
    <w:p w:rsidR="00A63065" w:rsidRPr="00A63065" w:rsidRDefault="00A63065" w:rsidP="000330F1">
      <w:pPr>
        <w:autoSpaceDE w:val="0"/>
        <w:autoSpaceDN w:val="0"/>
        <w:adjustRightInd w:val="0"/>
        <w:spacing w:after="0"/>
        <w:jc w:val="both"/>
        <w:rPr>
          <w:rFonts w:ascii="Calibri" w:hAnsi="Calibri" w:cs="Calibri"/>
        </w:rPr>
      </w:pPr>
    </w:p>
    <w:p w:rsidR="002C4CBA" w:rsidRDefault="006863F6"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spacing w:after="0" w:line="240" w:lineRule="auto"/>
        <w:jc w:val="both"/>
        <w:rPr>
          <w:rFonts w:ascii="Calibri" w:hAnsi="Calibri" w:cs="Calibri"/>
        </w:rPr>
      </w:pPr>
      <w:r w:rsidRPr="005B6CC9">
        <w:rPr>
          <w:rFonts w:cstheme="minorHAnsi"/>
          <w:bCs/>
          <w:i/>
          <w:iCs/>
        </w:rPr>
        <w:t>“I came back and told her [looking at the CHA] that “I am not coming. I can’t go that far. If I go walking then my feet hurt. My feet hurt all night.”</w:t>
      </w:r>
      <w:r w:rsidR="00600C6B" w:rsidRPr="005B6CC9">
        <w:rPr>
          <w:rFonts w:cstheme="minorHAnsi"/>
          <w:bCs/>
          <w:iCs/>
        </w:rPr>
        <w:t>[P3, female 55 years]</w:t>
      </w:r>
    </w:p>
    <w:p w:rsidR="004E108C" w:rsidRDefault="004E108C"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spacing w:after="0" w:line="240" w:lineRule="auto"/>
        <w:jc w:val="both"/>
        <w:rPr>
          <w:rFonts w:ascii="Calibri" w:hAnsi="Calibri" w:cs="Calibri"/>
        </w:rPr>
      </w:pPr>
    </w:p>
    <w:p w:rsidR="002C1191" w:rsidRPr="00600C6B" w:rsidRDefault="007F2F8B"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spacing w:after="0" w:line="240" w:lineRule="auto"/>
        <w:jc w:val="both"/>
        <w:rPr>
          <w:rFonts w:ascii="Calibri" w:hAnsi="Calibri" w:cs="Calibri"/>
        </w:rPr>
      </w:pPr>
      <w:r w:rsidRPr="005B6CC9">
        <w:rPr>
          <w:rFonts w:ascii="Calibri" w:hAnsi="Calibri" w:cs="Calibri"/>
          <w:i/>
          <w:iCs/>
        </w:rPr>
        <w:t>“I will come to get the tablets if you can help with the travel to and from there.”</w:t>
      </w:r>
      <w:r w:rsidR="002C1191" w:rsidRPr="005B6CC9">
        <w:rPr>
          <w:rFonts w:cstheme="minorHAnsi"/>
          <w:bCs/>
          <w:iCs/>
        </w:rPr>
        <w:t>[P14, male 70 years]</w:t>
      </w:r>
    </w:p>
    <w:p w:rsidR="007F2F8B" w:rsidRPr="007F2F8B" w:rsidRDefault="007F2F8B" w:rsidP="000330F1">
      <w:pPr>
        <w:autoSpaceDE w:val="0"/>
        <w:autoSpaceDN w:val="0"/>
        <w:adjustRightInd w:val="0"/>
        <w:spacing w:after="0" w:line="240" w:lineRule="auto"/>
        <w:jc w:val="both"/>
        <w:rPr>
          <w:rFonts w:ascii="Calibri" w:hAnsi="Calibri" w:cs="Calibri"/>
          <w:i/>
        </w:rPr>
      </w:pPr>
    </w:p>
    <w:p w:rsidR="002C4CBA" w:rsidRDefault="002C4CBA" w:rsidP="000330F1">
      <w:pPr>
        <w:autoSpaceDE w:val="0"/>
        <w:autoSpaceDN w:val="0"/>
        <w:adjustRightInd w:val="0"/>
        <w:spacing w:after="0" w:line="240" w:lineRule="auto"/>
        <w:jc w:val="both"/>
        <w:rPr>
          <w:rFonts w:ascii="Calibri" w:hAnsi="Calibri" w:cs="Calibri"/>
          <w:i/>
        </w:rPr>
      </w:pPr>
    </w:p>
    <w:p w:rsidR="00A57A79" w:rsidRDefault="00A57A79" w:rsidP="000330F1">
      <w:pPr>
        <w:autoSpaceDE w:val="0"/>
        <w:autoSpaceDN w:val="0"/>
        <w:adjustRightInd w:val="0"/>
        <w:spacing w:after="0" w:line="240" w:lineRule="auto"/>
        <w:jc w:val="both"/>
        <w:rPr>
          <w:rFonts w:ascii="Calibri" w:hAnsi="Calibri" w:cs="Calibri"/>
          <w:b/>
          <w:i/>
        </w:rPr>
      </w:pPr>
    </w:p>
    <w:p w:rsidR="005D3729" w:rsidRDefault="007772C3" w:rsidP="000330F1">
      <w:pPr>
        <w:autoSpaceDE w:val="0"/>
        <w:autoSpaceDN w:val="0"/>
        <w:adjustRightInd w:val="0"/>
        <w:spacing w:after="0" w:line="240" w:lineRule="auto"/>
        <w:jc w:val="both"/>
        <w:rPr>
          <w:rFonts w:ascii="Calibri" w:hAnsi="Calibri" w:cs="Calibri"/>
          <w:b/>
          <w:i/>
        </w:rPr>
      </w:pPr>
      <w:r>
        <w:rPr>
          <w:rFonts w:ascii="Calibri" w:hAnsi="Calibri" w:cs="Calibri"/>
          <w:b/>
          <w:i/>
        </w:rPr>
        <w:t>Other health facilities</w:t>
      </w:r>
      <w:r w:rsidR="005230C6">
        <w:rPr>
          <w:rFonts w:ascii="Calibri" w:hAnsi="Calibri" w:cs="Calibri"/>
          <w:b/>
          <w:i/>
        </w:rPr>
        <w:t xml:space="preserve"> are</w:t>
      </w:r>
      <w:r>
        <w:rPr>
          <w:rFonts w:ascii="Calibri" w:hAnsi="Calibri" w:cs="Calibri"/>
          <w:b/>
          <w:i/>
        </w:rPr>
        <w:t xml:space="preserve"> closer</w:t>
      </w:r>
    </w:p>
    <w:p w:rsidR="007772C3" w:rsidRDefault="007772C3" w:rsidP="000330F1">
      <w:pPr>
        <w:autoSpaceDE w:val="0"/>
        <w:autoSpaceDN w:val="0"/>
        <w:adjustRightInd w:val="0"/>
        <w:spacing w:after="0" w:line="240" w:lineRule="auto"/>
        <w:jc w:val="both"/>
        <w:rPr>
          <w:rFonts w:ascii="Calibri" w:hAnsi="Calibri" w:cs="Calibri"/>
          <w:b/>
          <w:i/>
        </w:rPr>
      </w:pPr>
    </w:p>
    <w:p w:rsidR="007772C3" w:rsidRDefault="00BB15C4" w:rsidP="000330F1">
      <w:pPr>
        <w:autoSpaceDE w:val="0"/>
        <w:autoSpaceDN w:val="0"/>
        <w:adjustRightInd w:val="0"/>
        <w:spacing w:after="0" w:line="360" w:lineRule="auto"/>
        <w:jc w:val="both"/>
        <w:rPr>
          <w:rFonts w:ascii="Calibri" w:hAnsi="Calibri" w:cs="Calibri"/>
        </w:rPr>
      </w:pPr>
      <w:r>
        <w:rPr>
          <w:rFonts w:ascii="Calibri" w:hAnsi="Calibri" w:cs="Calibri"/>
        </w:rPr>
        <w:t>Due to t</w:t>
      </w:r>
      <w:r w:rsidR="00A142FE">
        <w:rPr>
          <w:rFonts w:ascii="Calibri" w:hAnsi="Calibri" w:cs="Calibri"/>
        </w:rPr>
        <w:t>he abundance of many</w:t>
      </w:r>
      <w:r w:rsidR="00DE706B">
        <w:rPr>
          <w:rFonts w:ascii="Calibri" w:hAnsi="Calibri" w:cs="Calibri"/>
        </w:rPr>
        <w:t xml:space="preserve"> private clinics in the vicinity</w:t>
      </w:r>
      <w:r>
        <w:rPr>
          <w:rFonts w:ascii="Calibri" w:hAnsi="Calibri" w:cs="Calibri"/>
        </w:rPr>
        <w:t xml:space="preserve"> that had established trust with the community</w:t>
      </w:r>
      <w:r w:rsidR="00DE706B">
        <w:rPr>
          <w:rFonts w:ascii="Calibri" w:hAnsi="Calibri" w:cs="Calibri"/>
        </w:rPr>
        <w:t xml:space="preserve">, some people preferred continuing to seek care in those clinics as they found the location of the IPH clinic inconvenient.   </w:t>
      </w:r>
    </w:p>
    <w:p w:rsidR="00B77EA3" w:rsidRDefault="00B77EA3" w:rsidP="000330F1">
      <w:pPr>
        <w:autoSpaceDE w:val="0"/>
        <w:autoSpaceDN w:val="0"/>
        <w:adjustRightInd w:val="0"/>
        <w:spacing w:after="0" w:line="240" w:lineRule="auto"/>
        <w:jc w:val="both"/>
        <w:rPr>
          <w:rFonts w:ascii="Calibri" w:hAnsi="Calibri" w:cs="Calibri"/>
        </w:rPr>
      </w:pPr>
    </w:p>
    <w:p w:rsidR="005C6C6A" w:rsidRDefault="007772C3" w:rsidP="000330F1">
      <w:pPr>
        <w:pBdr>
          <w:top w:val="single" w:sz="8" w:space="1" w:color="000000"/>
          <w:left w:val="single" w:sz="8" w:space="4" w:color="000000"/>
          <w:bottom w:val="single" w:sz="8" w:space="1" w:color="000000"/>
          <w:right w:val="single" w:sz="8" w:space="4" w:color="000000"/>
        </w:pBdr>
        <w:shd w:val="pct5" w:color="auto" w:fill="auto"/>
        <w:spacing w:line="360" w:lineRule="auto"/>
        <w:jc w:val="both"/>
        <w:rPr>
          <w:rFonts w:cstheme="minorHAnsi"/>
          <w:bCs/>
          <w:iCs/>
        </w:rPr>
      </w:pPr>
      <w:r w:rsidRPr="005B6CC9">
        <w:rPr>
          <w:rFonts w:ascii="Calibri" w:hAnsi="Calibri" w:cs="Calibri"/>
        </w:rPr>
        <w:t>“I go walking. It is close by. Behind.”</w:t>
      </w:r>
      <w:r w:rsidR="0030366A" w:rsidRPr="005B6CC9">
        <w:rPr>
          <w:rFonts w:ascii="Calibri" w:hAnsi="Calibri" w:cs="Calibri"/>
        </w:rPr>
        <w:t>(when talking about her current clinic</w:t>
      </w:r>
      <w:r w:rsidR="00DE706B" w:rsidRPr="005B6CC9">
        <w:rPr>
          <w:rFonts w:ascii="Calibri" w:hAnsi="Calibri" w:cs="Calibri"/>
        </w:rPr>
        <w:t>)</w:t>
      </w:r>
      <w:r w:rsidR="000907C3" w:rsidRPr="005B6CC9">
        <w:rPr>
          <w:rFonts w:cstheme="minorHAnsi"/>
          <w:bCs/>
          <w:iCs/>
        </w:rPr>
        <w:t>[P3, female 55 years]</w:t>
      </w:r>
    </w:p>
    <w:p w:rsidR="00166129" w:rsidRPr="005715E4" w:rsidRDefault="005715E4" w:rsidP="000330F1">
      <w:pPr>
        <w:spacing w:line="360" w:lineRule="auto"/>
        <w:jc w:val="both"/>
        <w:rPr>
          <w:rFonts w:cstheme="minorHAnsi"/>
          <w:b/>
          <w:bCs/>
          <w:i/>
          <w:sz w:val="24"/>
          <w:szCs w:val="24"/>
        </w:rPr>
      </w:pPr>
      <w:r w:rsidRPr="005715E4">
        <w:rPr>
          <w:rFonts w:cstheme="minorHAnsi"/>
          <w:b/>
          <w:bCs/>
          <w:i/>
          <w:sz w:val="24"/>
          <w:szCs w:val="24"/>
        </w:rPr>
        <w:lastRenderedPageBreak/>
        <w:t xml:space="preserve">5. </w:t>
      </w:r>
      <w:r w:rsidR="005C6C6A" w:rsidRPr="005715E4">
        <w:rPr>
          <w:rFonts w:cstheme="minorHAnsi"/>
          <w:b/>
          <w:bCs/>
          <w:i/>
          <w:sz w:val="24"/>
          <w:szCs w:val="24"/>
        </w:rPr>
        <w:t>Restricted Timings</w:t>
      </w:r>
    </w:p>
    <w:p w:rsidR="00166129" w:rsidRDefault="00BB15C4" w:rsidP="000330F1">
      <w:pPr>
        <w:spacing w:line="360" w:lineRule="auto"/>
        <w:jc w:val="both"/>
        <w:rPr>
          <w:rFonts w:cstheme="minorHAnsi"/>
          <w:b/>
          <w:bCs/>
          <w:i/>
        </w:rPr>
      </w:pPr>
      <w:r>
        <w:rPr>
          <w:rFonts w:cstheme="minorHAnsi"/>
          <w:b/>
          <w:bCs/>
          <w:i/>
        </w:rPr>
        <w:t>Clinic timings conflicting with work timings</w:t>
      </w:r>
    </w:p>
    <w:p w:rsidR="005C6C6A" w:rsidRPr="005C6C6A" w:rsidRDefault="008335AB" w:rsidP="000330F1">
      <w:pPr>
        <w:spacing w:line="360" w:lineRule="auto"/>
        <w:jc w:val="both"/>
        <w:rPr>
          <w:rFonts w:cstheme="minorHAnsi"/>
          <w:bCs/>
        </w:rPr>
      </w:pPr>
      <w:r>
        <w:rPr>
          <w:rFonts w:cstheme="minorHAnsi"/>
          <w:bCs/>
        </w:rPr>
        <w:t xml:space="preserve">In addition to </w:t>
      </w:r>
      <w:r w:rsidR="00BB15C4">
        <w:rPr>
          <w:rFonts w:cstheme="minorHAnsi"/>
          <w:bCs/>
        </w:rPr>
        <w:t xml:space="preserve">the distance, </w:t>
      </w:r>
      <w:r>
        <w:rPr>
          <w:rFonts w:cstheme="minorHAnsi"/>
          <w:bCs/>
        </w:rPr>
        <w:t>timing of the clinic was an important limiting factor that decreased</w:t>
      </w:r>
      <w:r w:rsidR="00BB15C4">
        <w:rPr>
          <w:rFonts w:cstheme="minorHAnsi"/>
          <w:bCs/>
        </w:rPr>
        <w:t xml:space="preserve"> the accessibility</w:t>
      </w:r>
      <w:r>
        <w:rPr>
          <w:rFonts w:cstheme="minorHAnsi"/>
          <w:bCs/>
        </w:rPr>
        <w:t xml:space="preserve">. </w:t>
      </w:r>
      <w:r w:rsidR="00BB15C4">
        <w:rPr>
          <w:rFonts w:cstheme="minorHAnsi"/>
          <w:bCs/>
        </w:rPr>
        <w:t>The clinic is</w:t>
      </w:r>
      <w:r w:rsidR="005C6C6A">
        <w:rPr>
          <w:rFonts w:cstheme="minorHAnsi"/>
          <w:bCs/>
        </w:rPr>
        <w:t xml:space="preserve"> open only on Mondays, between 2pm and 5pm. </w:t>
      </w:r>
      <w:r w:rsidR="00A142FE">
        <w:rPr>
          <w:rFonts w:cstheme="minorHAnsi"/>
          <w:bCs/>
        </w:rPr>
        <w:t>This restrictive timing prevented</w:t>
      </w:r>
      <w:r w:rsidR="005C6C6A">
        <w:rPr>
          <w:rFonts w:cstheme="minorHAnsi"/>
          <w:bCs/>
        </w:rPr>
        <w:t xml:space="preserve"> people who go to work during the day from accessing the clinic. Majority of the patient population who</w:t>
      </w:r>
      <w:r w:rsidR="000D025B">
        <w:rPr>
          <w:rFonts w:cstheme="minorHAnsi"/>
          <w:bCs/>
        </w:rPr>
        <w:t xml:space="preserve"> work</w:t>
      </w:r>
      <w:r w:rsidR="00A142FE">
        <w:rPr>
          <w:rFonts w:cstheme="minorHAnsi"/>
          <w:bCs/>
        </w:rPr>
        <w:t xml:space="preserve"> we</w:t>
      </w:r>
      <w:r w:rsidR="005C6C6A">
        <w:rPr>
          <w:rFonts w:cstheme="minorHAnsi"/>
          <w:bCs/>
        </w:rPr>
        <w:t>re daily wage labourers a</w:t>
      </w:r>
      <w:r w:rsidR="00CD3A00">
        <w:rPr>
          <w:rFonts w:cstheme="minorHAnsi"/>
          <w:bCs/>
        </w:rPr>
        <w:t>nd hence, taking even</w:t>
      </w:r>
      <w:r w:rsidR="00447E9C">
        <w:rPr>
          <w:rFonts w:cstheme="minorHAnsi"/>
          <w:bCs/>
        </w:rPr>
        <w:t xml:space="preserve"> a day off</w:t>
      </w:r>
      <w:r w:rsidR="00CD3A00">
        <w:rPr>
          <w:rFonts w:cstheme="minorHAnsi"/>
          <w:bCs/>
        </w:rPr>
        <w:t xml:space="preserve"> amounts to the loss of a day’s pay. </w:t>
      </w:r>
    </w:p>
    <w:p w:rsidR="00166129" w:rsidRPr="00CD3A00" w:rsidRDefault="00CD3A00" w:rsidP="000330F1">
      <w:pPr>
        <w:pBdr>
          <w:top w:val="single" w:sz="8" w:space="1" w:color="000000"/>
          <w:left w:val="single" w:sz="8" w:space="4" w:color="000000"/>
          <w:bottom w:val="single" w:sz="8" w:space="1" w:color="000000"/>
          <w:right w:val="single" w:sz="8" w:space="4" w:color="000000"/>
        </w:pBdr>
        <w:shd w:val="pct5" w:color="auto" w:fill="auto"/>
        <w:jc w:val="both"/>
        <w:rPr>
          <w:rFonts w:cstheme="minorHAnsi"/>
          <w:bCs/>
        </w:rPr>
      </w:pPr>
      <w:r w:rsidRPr="005B6CC9">
        <w:rPr>
          <w:rFonts w:cstheme="minorHAnsi"/>
          <w:bCs/>
          <w:iCs/>
        </w:rPr>
        <w:t>“The timing doesn’t match. If I don’t go to work for a day, they cut the wages.  That is why. There if my wages get cut..”</w:t>
      </w:r>
      <w:r w:rsidR="000D025B" w:rsidRPr="005B6CC9">
        <w:rPr>
          <w:rFonts w:cstheme="minorHAnsi"/>
          <w:bCs/>
          <w:iCs/>
        </w:rPr>
        <w:t xml:space="preserve"> (P12, female 42 years)</w:t>
      </w:r>
    </w:p>
    <w:p w:rsidR="00EF5A24" w:rsidRDefault="00EF5A24" w:rsidP="000330F1">
      <w:pPr>
        <w:autoSpaceDE w:val="0"/>
        <w:autoSpaceDN w:val="0"/>
        <w:adjustRightInd w:val="0"/>
        <w:spacing w:after="0" w:line="240" w:lineRule="auto"/>
        <w:jc w:val="both"/>
        <w:rPr>
          <w:rFonts w:ascii="Calibri" w:hAnsi="Calibri" w:cs="Calibri"/>
          <w:i/>
        </w:rPr>
      </w:pPr>
    </w:p>
    <w:p w:rsidR="00E71160" w:rsidRDefault="0059117E" w:rsidP="000330F1">
      <w:pPr>
        <w:autoSpaceDE w:val="0"/>
        <w:autoSpaceDN w:val="0"/>
        <w:adjustRightInd w:val="0"/>
        <w:spacing w:after="0" w:line="240" w:lineRule="auto"/>
        <w:jc w:val="both"/>
        <w:rPr>
          <w:rFonts w:ascii="Calibri" w:hAnsi="Calibri" w:cs="Calibri"/>
          <w:b/>
          <w:i/>
        </w:rPr>
      </w:pPr>
      <w:r>
        <w:rPr>
          <w:rFonts w:ascii="Calibri" w:hAnsi="Calibri" w:cs="Calibri"/>
          <w:b/>
          <w:i/>
        </w:rPr>
        <w:t>Other health facilities with more convenient timings</w:t>
      </w:r>
    </w:p>
    <w:p w:rsidR="00BB15C4" w:rsidRPr="00BB15C4" w:rsidRDefault="00BB15C4" w:rsidP="000330F1">
      <w:pPr>
        <w:autoSpaceDE w:val="0"/>
        <w:autoSpaceDN w:val="0"/>
        <w:adjustRightInd w:val="0"/>
        <w:spacing w:after="0" w:line="240" w:lineRule="auto"/>
        <w:jc w:val="both"/>
        <w:rPr>
          <w:rFonts w:ascii="Calibri" w:hAnsi="Calibri" w:cs="Calibri"/>
          <w:b/>
          <w:i/>
        </w:rPr>
      </w:pPr>
    </w:p>
    <w:p w:rsidR="0059117E" w:rsidRDefault="00EF5A24" w:rsidP="000330F1">
      <w:pPr>
        <w:spacing w:line="360" w:lineRule="auto"/>
        <w:jc w:val="both"/>
        <w:rPr>
          <w:rFonts w:cstheme="minorHAnsi"/>
          <w:bCs/>
        </w:rPr>
      </w:pPr>
      <w:r>
        <w:rPr>
          <w:rFonts w:cstheme="minorHAnsi"/>
          <w:bCs/>
        </w:rPr>
        <w:t xml:space="preserve">Other </w:t>
      </w:r>
      <w:r w:rsidR="00BB15C4">
        <w:rPr>
          <w:rFonts w:cstheme="minorHAnsi"/>
          <w:bCs/>
        </w:rPr>
        <w:t xml:space="preserve">private </w:t>
      </w:r>
      <w:r>
        <w:rPr>
          <w:rFonts w:cstheme="minorHAnsi"/>
          <w:bCs/>
        </w:rPr>
        <w:t>health facilitie</w:t>
      </w:r>
      <w:r w:rsidR="0059117E">
        <w:rPr>
          <w:rFonts w:cstheme="minorHAnsi"/>
          <w:bCs/>
        </w:rPr>
        <w:t>s</w:t>
      </w:r>
      <w:r w:rsidR="00BB15C4">
        <w:rPr>
          <w:rFonts w:cstheme="minorHAnsi"/>
          <w:bCs/>
        </w:rPr>
        <w:t xml:space="preserve"> in the area</w:t>
      </w:r>
      <w:r w:rsidR="00A142FE">
        <w:rPr>
          <w:rFonts w:cstheme="minorHAnsi"/>
          <w:bCs/>
        </w:rPr>
        <w:t xml:space="preserve"> we</w:t>
      </w:r>
      <w:r w:rsidR="0059117E">
        <w:rPr>
          <w:rFonts w:cstheme="minorHAnsi"/>
          <w:bCs/>
        </w:rPr>
        <w:t>re open for longer hours -</w:t>
      </w:r>
      <w:r>
        <w:rPr>
          <w:rFonts w:cstheme="minorHAnsi"/>
          <w:bCs/>
        </w:rPr>
        <w:t xml:space="preserve"> during the evenings and sometim</w:t>
      </w:r>
      <w:r w:rsidR="00BB15C4">
        <w:rPr>
          <w:rFonts w:cstheme="minorHAnsi"/>
          <w:bCs/>
        </w:rPr>
        <w:t xml:space="preserve">es, even on </w:t>
      </w:r>
      <w:r w:rsidR="0059117E">
        <w:rPr>
          <w:rFonts w:cstheme="minorHAnsi"/>
          <w:bCs/>
        </w:rPr>
        <w:t>week</w:t>
      </w:r>
      <w:r w:rsidR="00BB15C4">
        <w:rPr>
          <w:rFonts w:cstheme="minorHAnsi"/>
          <w:bCs/>
        </w:rPr>
        <w:t>ends. This made it convenient for people to access the clinic after work</w:t>
      </w:r>
      <w:r w:rsidR="00447E9C">
        <w:rPr>
          <w:rFonts w:cstheme="minorHAnsi"/>
          <w:bCs/>
        </w:rPr>
        <w:t xml:space="preserve"> and thus, they preferred these clinics over IPH clinic</w:t>
      </w:r>
      <w:r w:rsidR="00BB15C4">
        <w:rPr>
          <w:rFonts w:cstheme="minorHAnsi"/>
          <w:bCs/>
        </w:rPr>
        <w:t xml:space="preserve">. </w:t>
      </w:r>
    </w:p>
    <w:p w:rsidR="001C095C" w:rsidRPr="005B6CC9" w:rsidRDefault="001C095C"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Calibri" w:hAnsi="Calibri" w:cs="Calibri"/>
          <w:i/>
        </w:rPr>
      </w:pPr>
      <w:r w:rsidRPr="005B6CC9">
        <w:rPr>
          <w:rFonts w:ascii="Calibri" w:hAnsi="Calibri" w:cs="Calibri"/>
          <w:i/>
        </w:rPr>
        <w:t>Interviewer: “What time do you go to [private] clinic?”</w:t>
      </w:r>
    </w:p>
    <w:p w:rsidR="00A57A79" w:rsidRPr="0023505F" w:rsidRDefault="001C095C" w:rsidP="0023505F">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Calibri" w:hAnsi="Calibri" w:cs="Calibri"/>
          <w:i/>
        </w:rPr>
      </w:pPr>
      <w:r w:rsidRPr="005B6CC9">
        <w:rPr>
          <w:rFonts w:ascii="Calibri" w:hAnsi="Calibri" w:cs="Calibri"/>
          <w:i/>
        </w:rPr>
        <w:t>[P11, female 48 years]: “I go in the evening, amma…. I have not gone (to IPH clinic) because I don’t have time, that’s all.”</w:t>
      </w:r>
    </w:p>
    <w:p w:rsidR="0023505F" w:rsidRDefault="0023505F" w:rsidP="000330F1">
      <w:pPr>
        <w:spacing w:line="360" w:lineRule="auto"/>
        <w:jc w:val="both"/>
        <w:rPr>
          <w:rFonts w:cstheme="minorHAnsi"/>
          <w:b/>
          <w:bCs/>
          <w:i/>
          <w:sz w:val="24"/>
          <w:szCs w:val="24"/>
        </w:rPr>
      </w:pPr>
    </w:p>
    <w:p w:rsidR="009C1F90" w:rsidRPr="00BB15C4" w:rsidRDefault="005715E4" w:rsidP="000330F1">
      <w:pPr>
        <w:spacing w:line="360" w:lineRule="auto"/>
        <w:jc w:val="both"/>
        <w:rPr>
          <w:rFonts w:cstheme="minorHAnsi"/>
          <w:b/>
          <w:bCs/>
          <w:i/>
          <w:sz w:val="24"/>
          <w:szCs w:val="24"/>
        </w:rPr>
      </w:pPr>
      <w:r w:rsidRPr="005715E4">
        <w:rPr>
          <w:rFonts w:cstheme="minorHAnsi"/>
          <w:b/>
          <w:bCs/>
          <w:i/>
          <w:sz w:val="24"/>
          <w:szCs w:val="24"/>
        </w:rPr>
        <w:t xml:space="preserve">6. </w:t>
      </w:r>
      <w:r w:rsidR="001C095C" w:rsidRPr="005715E4">
        <w:rPr>
          <w:rFonts w:cstheme="minorHAnsi"/>
          <w:b/>
          <w:bCs/>
          <w:i/>
          <w:sz w:val="24"/>
          <w:szCs w:val="24"/>
        </w:rPr>
        <w:t>Health-seeking behaviour</w:t>
      </w:r>
    </w:p>
    <w:p w:rsidR="00196A63" w:rsidRPr="009C1F90" w:rsidRDefault="009C1F90" w:rsidP="000330F1">
      <w:pPr>
        <w:spacing w:line="360" w:lineRule="auto"/>
        <w:jc w:val="both"/>
        <w:rPr>
          <w:rFonts w:cstheme="minorHAnsi"/>
          <w:b/>
          <w:bCs/>
        </w:rPr>
      </w:pPr>
      <w:r>
        <w:rPr>
          <w:rFonts w:cstheme="minorHAnsi"/>
          <w:b/>
          <w:bCs/>
          <w:i/>
        </w:rPr>
        <w:t xml:space="preserve">Attitude about own </w:t>
      </w:r>
      <w:r w:rsidRPr="009C1F90">
        <w:rPr>
          <w:rFonts w:cstheme="minorHAnsi"/>
          <w:b/>
          <w:bCs/>
          <w:i/>
        </w:rPr>
        <w:t>disease</w:t>
      </w:r>
    </w:p>
    <w:p w:rsidR="00464E29" w:rsidRDefault="00447E9C" w:rsidP="000330F1">
      <w:pPr>
        <w:spacing w:line="360" w:lineRule="auto"/>
        <w:jc w:val="both"/>
        <w:rPr>
          <w:rFonts w:cstheme="minorHAnsi"/>
          <w:bCs/>
        </w:rPr>
      </w:pPr>
      <w:r>
        <w:rPr>
          <w:rFonts w:cstheme="minorHAnsi"/>
          <w:bCs/>
        </w:rPr>
        <w:t xml:space="preserve">The past health-seeking behavior of the respondents gives some insight into why they decided against coming to the IPH clinic. </w:t>
      </w:r>
      <w:r w:rsidR="00186706">
        <w:rPr>
          <w:rFonts w:cstheme="minorHAnsi"/>
          <w:bCs/>
        </w:rPr>
        <w:t>Many peo</w:t>
      </w:r>
      <w:r>
        <w:rPr>
          <w:rFonts w:cstheme="minorHAnsi"/>
          <w:bCs/>
        </w:rPr>
        <w:t>ple felt that they needed to go to</w:t>
      </w:r>
      <w:r w:rsidR="00186706">
        <w:rPr>
          <w:rFonts w:cstheme="minorHAnsi"/>
          <w:bCs/>
        </w:rPr>
        <w:t xml:space="preserve"> the doctor only when they had symptoms</w:t>
      </w:r>
      <w:r w:rsidR="008C6774">
        <w:rPr>
          <w:rFonts w:cstheme="minorHAnsi"/>
          <w:bCs/>
        </w:rPr>
        <w:t xml:space="preserve"> and there were long periods of time</w:t>
      </w:r>
      <w:r w:rsidR="003F37CB">
        <w:rPr>
          <w:rFonts w:cstheme="minorHAnsi"/>
          <w:bCs/>
        </w:rPr>
        <w:t xml:space="preserve"> (6months – 3 years)</w:t>
      </w:r>
      <w:r>
        <w:rPr>
          <w:rFonts w:cstheme="minorHAnsi"/>
          <w:bCs/>
        </w:rPr>
        <w:t xml:space="preserve"> when</w:t>
      </w:r>
      <w:r w:rsidR="00C9109F">
        <w:rPr>
          <w:rFonts w:cstheme="minorHAnsi"/>
          <w:bCs/>
        </w:rPr>
        <w:t xml:space="preserve"> they would not see any</w:t>
      </w:r>
      <w:r w:rsidR="008C6774">
        <w:rPr>
          <w:rFonts w:cstheme="minorHAnsi"/>
          <w:bCs/>
        </w:rPr>
        <w:t xml:space="preserve"> doctor</w:t>
      </w:r>
      <w:r w:rsidR="00186706">
        <w:rPr>
          <w:rFonts w:cstheme="minorHAnsi"/>
          <w:bCs/>
        </w:rPr>
        <w:t>.</w:t>
      </w:r>
      <w:r w:rsidR="00464E29">
        <w:rPr>
          <w:rFonts w:cstheme="minorHAnsi"/>
          <w:bCs/>
        </w:rPr>
        <w:t xml:space="preserve"> Some</w:t>
      </w:r>
      <w:r w:rsidR="00C9109F">
        <w:rPr>
          <w:rFonts w:cstheme="minorHAnsi"/>
          <w:bCs/>
        </w:rPr>
        <w:t xml:space="preserve"> of them</w:t>
      </w:r>
      <w:r w:rsidR="00464E29">
        <w:rPr>
          <w:rFonts w:cstheme="minorHAnsi"/>
          <w:bCs/>
        </w:rPr>
        <w:t xml:space="preserve"> di</w:t>
      </w:r>
      <w:r w:rsidR="00CA123E">
        <w:rPr>
          <w:rFonts w:cstheme="minorHAnsi"/>
          <w:bCs/>
        </w:rPr>
        <w:t>d not have a preference for any particular doctor</w:t>
      </w:r>
      <w:r>
        <w:rPr>
          <w:rFonts w:cstheme="minorHAnsi"/>
          <w:bCs/>
        </w:rPr>
        <w:t xml:space="preserve"> and</w:t>
      </w:r>
      <w:r w:rsidR="00464E29">
        <w:rPr>
          <w:rFonts w:cstheme="minorHAnsi"/>
          <w:bCs/>
        </w:rPr>
        <w:t xml:space="preserve"> would seek treatment at </w:t>
      </w:r>
      <w:r w:rsidR="008357FC">
        <w:rPr>
          <w:rFonts w:cstheme="minorHAnsi"/>
          <w:bCs/>
        </w:rPr>
        <w:t>any facility that was convenient at the time</w:t>
      </w:r>
      <w:r w:rsidR="00A142FE">
        <w:rPr>
          <w:rFonts w:cstheme="minorHAnsi"/>
          <w:bCs/>
        </w:rPr>
        <w:t xml:space="preserve"> of illness</w:t>
      </w:r>
      <w:r w:rsidR="00464E29">
        <w:rPr>
          <w:rFonts w:cstheme="minorHAnsi"/>
          <w:bCs/>
        </w:rPr>
        <w:t>.</w:t>
      </w:r>
      <w:r>
        <w:rPr>
          <w:rFonts w:cstheme="minorHAnsi"/>
          <w:bCs/>
        </w:rPr>
        <w:t xml:space="preserve"> Therefore, since such patients</w:t>
      </w:r>
      <w:r w:rsidR="003F37CB">
        <w:rPr>
          <w:rFonts w:cstheme="minorHAnsi"/>
          <w:bCs/>
        </w:rPr>
        <w:t xml:space="preserve"> had not experienced</w:t>
      </w:r>
      <w:r>
        <w:rPr>
          <w:rFonts w:cstheme="minorHAnsi"/>
          <w:bCs/>
        </w:rPr>
        <w:t xml:space="preserve"> any severe symptoms</w:t>
      </w:r>
      <w:r w:rsidR="00C9109F">
        <w:rPr>
          <w:rFonts w:cstheme="minorHAnsi"/>
          <w:bCs/>
        </w:rPr>
        <w:t xml:space="preserve"> recently</w:t>
      </w:r>
      <w:r>
        <w:rPr>
          <w:rFonts w:cstheme="minorHAnsi"/>
          <w:bCs/>
        </w:rPr>
        <w:t xml:space="preserve"> and </w:t>
      </w:r>
      <w:r w:rsidR="003F37CB">
        <w:rPr>
          <w:rFonts w:cstheme="minorHAnsi"/>
          <w:bCs/>
        </w:rPr>
        <w:t>did not feel the need to go to a doctor</w:t>
      </w:r>
      <w:r>
        <w:rPr>
          <w:rFonts w:cstheme="minorHAnsi"/>
          <w:bCs/>
        </w:rPr>
        <w:t>, they might not have come to the IPH clinic</w:t>
      </w:r>
      <w:r w:rsidR="003F37CB">
        <w:rPr>
          <w:rFonts w:cstheme="minorHAnsi"/>
          <w:bCs/>
        </w:rPr>
        <w:t xml:space="preserve">.  </w:t>
      </w:r>
    </w:p>
    <w:p w:rsidR="008357FC" w:rsidRPr="008357FC" w:rsidRDefault="00464E29"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Times New Roman" w:hAnsi="Times New Roman" w:cs="Times New Roman"/>
        </w:rPr>
      </w:pPr>
      <w:r w:rsidRPr="005B6CC9">
        <w:rPr>
          <w:rFonts w:ascii="Calibri" w:hAnsi="Calibri" w:cs="Calibri"/>
          <w:i/>
        </w:rPr>
        <w:lastRenderedPageBreak/>
        <w:t>“I go anywhere and everywhere…. I have it (tablets), I buy that and eat</w:t>
      </w:r>
      <w:r w:rsidR="00C47BEE" w:rsidRPr="005B6CC9">
        <w:rPr>
          <w:rFonts w:ascii="Calibri" w:hAnsi="Calibri" w:cs="Calibri"/>
        </w:rPr>
        <w:t>…..</w:t>
      </w:r>
      <w:r w:rsidRPr="005B6CC9">
        <w:rPr>
          <w:rFonts w:ascii="Calibri" w:hAnsi="Calibri" w:cs="Calibri"/>
          <w:i/>
        </w:rPr>
        <w:t xml:space="preserve">If I get fever, cold or body aches, I would go. If not, I would not go.” </w:t>
      </w:r>
      <w:r w:rsidRPr="005B6CC9">
        <w:rPr>
          <w:rFonts w:ascii="Calibri" w:hAnsi="Calibri" w:cs="Calibri"/>
        </w:rPr>
        <w:t>[P12, female 42 years]</w:t>
      </w:r>
    </w:p>
    <w:p w:rsidR="00A57A79" w:rsidRDefault="00A57A79" w:rsidP="000330F1">
      <w:pPr>
        <w:spacing w:line="360" w:lineRule="auto"/>
        <w:jc w:val="both"/>
        <w:rPr>
          <w:rFonts w:cstheme="minorHAnsi"/>
          <w:bCs/>
        </w:rPr>
      </w:pPr>
    </w:p>
    <w:p w:rsidR="003F37CB" w:rsidRDefault="003F37CB" w:rsidP="000330F1">
      <w:pPr>
        <w:spacing w:line="360" w:lineRule="auto"/>
        <w:jc w:val="both"/>
        <w:rPr>
          <w:rFonts w:cstheme="minorHAnsi"/>
          <w:bCs/>
        </w:rPr>
      </w:pPr>
      <w:r>
        <w:rPr>
          <w:rFonts w:cstheme="minorHAnsi"/>
          <w:bCs/>
        </w:rPr>
        <w:t xml:space="preserve">Among the others who exhibited irregular </w:t>
      </w:r>
      <w:r w:rsidR="00CF6A10">
        <w:rPr>
          <w:rFonts w:cstheme="minorHAnsi"/>
          <w:bCs/>
        </w:rPr>
        <w:t>health</w:t>
      </w:r>
      <w:r w:rsidR="008357FC">
        <w:rPr>
          <w:rFonts w:cstheme="minorHAnsi"/>
          <w:bCs/>
        </w:rPr>
        <w:t>-seeking</w:t>
      </w:r>
      <w:r>
        <w:rPr>
          <w:rFonts w:cstheme="minorHAnsi"/>
          <w:bCs/>
        </w:rPr>
        <w:t xml:space="preserve"> behavior</w:t>
      </w:r>
      <w:r w:rsidR="00CF6A10">
        <w:rPr>
          <w:rFonts w:cstheme="minorHAnsi"/>
          <w:bCs/>
        </w:rPr>
        <w:t>s</w:t>
      </w:r>
      <w:r>
        <w:rPr>
          <w:rFonts w:cstheme="minorHAnsi"/>
          <w:bCs/>
        </w:rPr>
        <w:t>,</w:t>
      </w:r>
      <w:r w:rsidR="00CF6A10">
        <w:rPr>
          <w:rFonts w:cstheme="minorHAnsi"/>
          <w:bCs/>
        </w:rPr>
        <w:t xml:space="preserve"> some</w:t>
      </w:r>
      <w:r>
        <w:rPr>
          <w:rFonts w:cstheme="minorHAnsi"/>
          <w:bCs/>
        </w:rPr>
        <w:t xml:space="preserve"> had accepted that death was inevitable, so they did not feel the need to comply with their doctor’s instructions or take medications regularly. </w:t>
      </w:r>
    </w:p>
    <w:p w:rsidR="003F37CB" w:rsidRPr="008357FC" w:rsidRDefault="00745CE4"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rFonts w:cstheme="minorHAnsi"/>
          <w:bCs/>
        </w:rPr>
      </w:pPr>
      <w:r w:rsidRPr="005B6CC9">
        <w:rPr>
          <w:i/>
        </w:rPr>
        <w:t>“Anyway, one day we all should die, so leave it” thinking that I stopped</w:t>
      </w:r>
      <w:r w:rsidR="00CF6A10" w:rsidRPr="005B6CC9">
        <w:rPr>
          <w:i/>
        </w:rPr>
        <w:t xml:space="preserve"> (taking tablets</w:t>
      </w:r>
      <w:r w:rsidR="00CF6A10" w:rsidRPr="005B6CC9">
        <w:t>)</w:t>
      </w:r>
      <w:r w:rsidRPr="005B6CC9">
        <w:t>.</w:t>
      </w:r>
      <w:r w:rsidR="00015599">
        <w:t>”</w:t>
      </w:r>
      <w:r w:rsidRPr="005B6CC9">
        <w:t xml:space="preserve"> [P7, male 55 years]</w:t>
      </w:r>
    </w:p>
    <w:p w:rsidR="009F71B3" w:rsidRDefault="009F71B3" w:rsidP="000330F1">
      <w:pPr>
        <w:spacing w:line="360" w:lineRule="auto"/>
        <w:jc w:val="both"/>
        <w:rPr>
          <w:rFonts w:cstheme="minorHAnsi"/>
          <w:bCs/>
        </w:rPr>
      </w:pPr>
    </w:p>
    <w:p w:rsidR="00310D2B" w:rsidRDefault="00A142FE" w:rsidP="001A4464">
      <w:pPr>
        <w:spacing w:line="360" w:lineRule="auto"/>
        <w:jc w:val="both"/>
        <w:rPr>
          <w:rFonts w:cstheme="minorHAnsi"/>
          <w:bCs/>
        </w:rPr>
      </w:pPr>
      <w:r>
        <w:rPr>
          <w:rFonts w:cstheme="minorHAnsi"/>
          <w:bCs/>
        </w:rPr>
        <w:t>Among the 16 participants, only 1 mentioned that her diabetes and hypertension</w:t>
      </w:r>
      <w:r w:rsidR="00310D2B">
        <w:rPr>
          <w:rFonts w:cstheme="minorHAnsi"/>
          <w:bCs/>
        </w:rPr>
        <w:t xml:space="preserve"> were currently under control and since she was told by several doctors that she di</w:t>
      </w:r>
      <w:r w:rsidR="00330768">
        <w:rPr>
          <w:rFonts w:cstheme="minorHAnsi"/>
          <w:bCs/>
        </w:rPr>
        <w:t>d not need any medications,</w:t>
      </w:r>
      <w:r w:rsidR="00310D2B">
        <w:rPr>
          <w:rFonts w:cstheme="minorHAnsi"/>
          <w:bCs/>
        </w:rPr>
        <w:t xml:space="preserve"> she stopped coming to the IPH clinic. This patient showed a high level of understanding about the disease and strictly adhered to the treatment regimen and diet. She continues to get her sugar and BP levels monitored monthly. </w:t>
      </w:r>
    </w:p>
    <w:p w:rsidR="00310D2B" w:rsidRPr="00140023" w:rsidRDefault="00310D2B" w:rsidP="000330F1">
      <w:pPr>
        <w:pBdr>
          <w:top w:val="single" w:sz="4" w:space="1" w:color="auto"/>
          <w:left w:val="single" w:sz="4" w:space="4" w:color="auto"/>
          <w:bottom w:val="single" w:sz="4" w:space="1" w:color="auto"/>
          <w:right w:val="single" w:sz="4" w:space="4" w:color="auto"/>
        </w:pBdr>
        <w:shd w:val="pct5" w:color="auto" w:fill="auto"/>
        <w:jc w:val="both"/>
        <w:rPr>
          <w:rFonts w:ascii="Calibri" w:hAnsi="Calibri" w:cs="Calibri"/>
        </w:rPr>
      </w:pPr>
      <w:r w:rsidRPr="00140023">
        <w:rPr>
          <w:rFonts w:ascii="Calibri" w:hAnsi="Calibri" w:cs="Calibri"/>
          <w:i/>
        </w:rPr>
        <w:t>“After I got diabetes I became very scared. After that I went to so many places and got my blood checked, do you know? Any place people told me I went. Even when they say pay Rs.50 and get it checked, I would. Th</w:t>
      </w:r>
      <w:r w:rsidR="000737E9">
        <w:rPr>
          <w:rFonts w:ascii="Calibri" w:hAnsi="Calibri" w:cs="Calibri"/>
          <w:i/>
        </w:rPr>
        <w:t>e reason being, in</w:t>
      </w:r>
      <w:r w:rsidRPr="00140023">
        <w:rPr>
          <w:rFonts w:ascii="Calibri" w:hAnsi="Calibri" w:cs="Calibri"/>
          <w:i/>
        </w:rPr>
        <w:t xml:space="preserve"> (private</w:t>
      </w:r>
      <w:r w:rsidR="000737E9">
        <w:rPr>
          <w:rFonts w:ascii="Calibri" w:hAnsi="Calibri" w:cs="Calibri"/>
          <w:i/>
        </w:rPr>
        <w:t>) hospital</w:t>
      </w:r>
      <w:r w:rsidRPr="00140023">
        <w:rPr>
          <w:rFonts w:ascii="Calibri" w:hAnsi="Calibri" w:cs="Calibri"/>
          <w:i/>
        </w:rPr>
        <w:t xml:space="preserve"> I see, right? Hand amputation, leg amputation and all that! That is why I used to get it checked regularly. I was afraid. That is why now I don’t have anything. It is normal.”</w:t>
      </w:r>
      <w:r w:rsidRPr="00140023">
        <w:rPr>
          <w:rFonts w:ascii="Calibri" w:hAnsi="Calibri" w:cs="Calibri"/>
        </w:rPr>
        <w:t xml:space="preserve"> [P8, female 60 years]</w:t>
      </w:r>
    </w:p>
    <w:p w:rsidR="00310D2B" w:rsidRDefault="00310D2B" w:rsidP="000330F1">
      <w:pPr>
        <w:jc w:val="both"/>
        <w:rPr>
          <w:rFonts w:cstheme="minorHAnsi"/>
          <w:bCs/>
        </w:rPr>
      </w:pPr>
    </w:p>
    <w:p w:rsidR="003F37CB" w:rsidRPr="008357FC" w:rsidRDefault="008357FC" w:rsidP="000330F1">
      <w:pPr>
        <w:spacing w:line="360" w:lineRule="auto"/>
        <w:jc w:val="both"/>
        <w:rPr>
          <w:rFonts w:cstheme="minorHAnsi"/>
          <w:b/>
          <w:bCs/>
          <w:i/>
        </w:rPr>
      </w:pPr>
      <w:r>
        <w:rPr>
          <w:rFonts w:cstheme="minorHAnsi"/>
          <w:b/>
          <w:bCs/>
          <w:i/>
        </w:rPr>
        <w:t>Source of payment of health expenditure</w:t>
      </w:r>
    </w:p>
    <w:p w:rsidR="001C095C" w:rsidRDefault="00B04860" w:rsidP="000330F1">
      <w:pPr>
        <w:spacing w:line="360" w:lineRule="auto"/>
        <w:jc w:val="both"/>
        <w:rPr>
          <w:rFonts w:cstheme="minorHAnsi"/>
          <w:bCs/>
        </w:rPr>
      </w:pPr>
      <w:r>
        <w:rPr>
          <w:rFonts w:cstheme="minorHAnsi"/>
          <w:bCs/>
        </w:rPr>
        <w:t xml:space="preserve">Some patients said that the only reason that they were able to afford the cost of the medications and </w:t>
      </w:r>
      <w:r w:rsidR="00EC0DBD">
        <w:rPr>
          <w:rFonts w:cstheme="minorHAnsi"/>
          <w:bCs/>
        </w:rPr>
        <w:t xml:space="preserve">treatment in private clinics </w:t>
      </w:r>
      <w:r w:rsidR="00330768">
        <w:rPr>
          <w:rFonts w:cstheme="minorHAnsi"/>
          <w:bCs/>
        </w:rPr>
        <w:t xml:space="preserve">was </w:t>
      </w:r>
      <w:r>
        <w:rPr>
          <w:rFonts w:cstheme="minorHAnsi"/>
          <w:bCs/>
        </w:rPr>
        <w:t xml:space="preserve">because they were receiving </w:t>
      </w:r>
      <w:r w:rsidR="00EC0DBD">
        <w:rPr>
          <w:rFonts w:cstheme="minorHAnsi"/>
          <w:bCs/>
        </w:rPr>
        <w:t xml:space="preserve">financial </w:t>
      </w:r>
      <w:r>
        <w:rPr>
          <w:rFonts w:cstheme="minorHAnsi"/>
          <w:bCs/>
        </w:rPr>
        <w:t>assistance from their family members or from their place of work.</w:t>
      </w:r>
      <w:r w:rsidR="000424B1">
        <w:rPr>
          <w:rFonts w:cstheme="minorHAnsi"/>
          <w:bCs/>
        </w:rPr>
        <w:t xml:space="preserve"> If they did not receive th</w:t>
      </w:r>
      <w:r w:rsidR="00C9109F">
        <w:rPr>
          <w:rFonts w:cstheme="minorHAnsi"/>
          <w:bCs/>
        </w:rPr>
        <w:t>is support, they would have</w:t>
      </w:r>
      <w:r w:rsidR="00A142FE">
        <w:rPr>
          <w:rFonts w:cstheme="minorHAnsi"/>
          <w:bCs/>
        </w:rPr>
        <w:t xml:space="preserve"> </w:t>
      </w:r>
      <w:r w:rsidR="00330768">
        <w:rPr>
          <w:rFonts w:cstheme="minorHAnsi"/>
          <w:bCs/>
        </w:rPr>
        <w:t>come</w:t>
      </w:r>
      <w:r w:rsidR="00A142FE">
        <w:rPr>
          <w:rFonts w:cstheme="minorHAnsi"/>
          <w:bCs/>
        </w:rPr>
        <w:t xml:space="preserve"> </w:t>
      </w:r>
      <w:r w:rsidR="000424B1">
        <w:rPr>
          <w:rFonts w:cstheme="minorHAnsi"/>
          <w:bCs/>
        </w:rPr>
        <w:t>to the IPH clinic</w:t>
      </w:r>
      <w:r w:rsidR="00330768">
        <w:rPr>
          <w:rFonts w:cstheme="minorHAnsi"/>
          <w:bCs/>
        </w:rPr>
        <w:t xml:space="preserve"> for the free medicines</w:t>
      </w:r>
      <w:r w:rsidR="000424B1">
        <w:rPr>
          <w:rFonts w:cstheme="minorHAnsi"/>
          <w:bCs/>
        </w:rPr>
        <w:t xml:space="preserve">. </w:t>
      </w:r>
    </w:p>
    <w:p w:rsidR="00EC0DBD" w:rsidRPr="005B6CC9" w:rsidRDefault="00EC0DBD"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Calibri" w:hAnsi="Calibri" w:cs="Calibri"/>
          <w:i/>
        </w:rPr>
      </w:pPr>
      <w:r w:rsidRPr="005B6CC9">
        <w:rPr>
          <w:rFonts w:ascii="Calibri" w:hAnsi="Calibri" w:cs="Calibri"/>
          <w:i/>
        </w:rPr>
        <w:t xml:space="preserve">“I don’t pay. The people whom I work for, they pay... They give me money and I buy it. Fees whenever I go to the doctor I only pay 100 rupees. For tablets they give… </w:t>
      </w:r>
    </w:p>
    <w:p w:rsidR="009F71B3" w:rsidRPr="005B6CC9" w:rsidRDefault="009F71B3"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jc w:val="both"/>
        <w:rPr>
          <w:rFonts w:ascii="Calibri" w:hAnsi="Calibri" w:cs="Calibri"/>
          <w:i/>
        </w:rPr>
      </w:pPr>
      <w:r w:rsidRPr="005B6CC9">
        <w:rPr>
          <w:rFonts w:ascii="Calibri" w:hAnsi="Calibri" w:cs="Calibri"/>
          <w:i/>
        </w:rPr>
        <w:t xml:space="preserve">[Speaking about what she will do if her employer doesn’t pay for medicines] </w:t>
      </w:r>
    </w:p>
    <w:p w:rsidR="00D57735" w:rsidRDefault="009F71B3" w:rsidP="000330F1">
      <w:pPr>
        <w:pBdr>
          <w:top w:val="single" w:sz="8" w:space="1" w:color="000000"/>
          <w:left w:val="single" w:sz="8" w:space="4" w:color="000000"/>
          <w:bottom w:val="single" w:sz="8" w:space="1" w:color="000000"/>
          <w:right w:val="single" w:sz="8" w:space="4" w:color="000000"/>
        </w:pBdr>
        <w:shd w:val="pct5" w:color="auto" w:fill="auto"/>
        <w:jc w:val="both"/>
      </w:pPr>
      <w:r w:rsidRPr="005B6CC9">
        <w:rPr>
          <w:rFonts w:ascii="Calibri" w:hAnsi="Calibri" w:cs="Calibri"/>
          <w:i/>
        </w:rPr>
        <w:lastRenderedPageBreak/>
        <w:t>I have to pay or my kids have to. Otherwise I have to go to this [IPH] clinic. That is what. I am talking about it openly. If they did not give me, my kids get salary every month otherwise I have to go to this clinic. To them only [pointing at the CHA].”</w:t>
      </w:r>
      <w:r w:rsidR="00025BA5" w:rsidRPr="005B6CC9">
        <w:t>[P11, female 48 years]</w:t>
      </w:r>
    </w:p>
    <w:p w:rsidR="00A57A79" w:rsidRDefault="00A57A79" w:rsidP="000330F1">
      <w:pPr>
        <w:spacing w:line="360" w:lineRule="auto"/>
        <w:jc w:val="both"/>
        <w:rPr>
          <w:rFonts w:cstheme="minorHAnsi"/>
          <w:b/>
          <w:bCs/>
          <w:i/>
        </w:rPr>
      </w:pPr>
    </w:p>
    <w:p w:rsidR="009C1F90" w:rsidRPr="0044434E" w:rsidRDefault="0044434E" w:rsidP="000330F1">
      <w:pPr>
        <w:spacing w:line="360" w:lineRule="auto"/>
        <w:jc w:val="both"/>
        <w:rPr>
          <w:rFonts w:cstheme="minorHAnsi"/>
          <w:b/>
          <w:bCs/>
          <w:i/>
        </w:rPr>
      </w:pPr>
      <w:r w:rsidRPr="0044434E">
        <w:rPr>
          <w:rFonts w:cstheme="minorHAnsi"/>
          <w:b/>
          <w:bCs/>
          <w:i/>
        </w:rPr>
        <w:t>Alcoholism</w:t>
      </w:r>
    </w:p>
    <w:p w:rsidR="009C1F90" w:rsidRDefault="0044434E" w:rsidP="000330F1">
      <w:pPr>
        <w:spacing w:line="360" w:lineRule="auto"/>
        <w:jc w:val="both"/>
        <w:rPr>
          <w:rFonts w:cstheme="minorHAnsi"/>
          <w:bCs/>
        </w:rPr>
      </w:pPr>
      <w:r>
        <w:rPr>
          <w:rFonts w:cstheme="minorHAnsi"/>
          <w:bCs/>
        </w:rPr>
        <w:t>One of the resp</w:t>
      </w:r>
      <w:r w:rsidR="004525D8">
        <w:rPr>
          <w:rFonts w:cstheme="minorHAnsi"/>
          <w:bCs/>
        </w:rPr>
        <w:t xml:space="preserve">ondents reported that his habit of drinking alcohol was the main reason </w:t>
      </w:r>
      <w:r w:rsidR="0075735B">
        <w:rPr>
          <w:rFonts w:cstheme="minorHAnsi"/>
          <w:bCs/>
        </w:rPr>
        <w:t>that prevents</w:t>
      </w:r>
      <w:r w:rsidR="004525D8">
        <w:rPr>
          <w:rFonts w:cstheme="minorHAnsi"/>
          <w:bCs/>
        </w:rPr>
        <w:t xml:space="preserve"> him from coming </w:t>
      </w:r>
      <w:r w:rsidR="0080575E">
        <w:rPr>
          <w:rFonts w:cstheme="minorHAnsi"/>
          <w:bCs/>
        </w:rPr>
        <w:t xml:space="preserve">back </w:t>
      </w:r>
      <w:r w:rsidR="004525D8">
        <w:rPr>
          <w:rFonts w:cstheme="minorHAnsi"/>
          <w:bCs/>
        </w:rPr>
        <w:t>to the</w:t>
      </w:r>
      <w:r w:rsidR="00D57735">
        <w:rPr>
          <w:rFonts w:cstheme="minorHAnsi"/>
          <w:bCs/>
        </w:rPr>
        <w:t xml:space="preserve"> IPH</w:t>
      </w:r>
      <w:r w:rsidR="004525D8">
        <w:rPr>
          <w:rFonts w:cstheme="minorHAnsi"/>
          <w:bCs/>
        </w:rPr>
        <w:t xml:space="preserve"> clinic. </w:t>
      </w:r>
      <w:r w:rsidR="0075735B">
        <w:rPr>
          <w:rFonts w:cstheme="minorHAnsi"/>
          <w:bCs/>
        </w:rPr>
        <w:t>Although he did not admit it himself at first, after much discussion</w:t>
      </w:r>
      <w:r w:rsidR="00D57735">
        <w:rPr>
          <w:rFonts w:cstheme="minorHAnsi"/>
          <w:bCs/>
        </w:rPr>
        <w:t>,</w:t>
      </w:r>
      <w:r w:rsidR="00A57A79">
        <w:rPr>
          <w:rFonts w:cstheme="minorHAnsi"/>
          <w:bCs/>
        </w:rPr>
        <w:t xml:space="preserve"> </w:t>
      </w:r>
      <w:r w:rsidR="004525D8">
        <w:rPr>
          <w:rFonts w:cstheme="minorHAnsi"/>
          <w:bCs/>
        </w:rPr>
        <w:t>his wife informed us that he is afraid to take diabetes medication while drinking alcoho</w:t>
      </w:r>
      <w:r w:rsidR="00D57735">
        <w:rPr>
          <w:rFonts w:cstheme="minorHAnsi"/>
          <w:bCs/>
        </w:rPr>
        <w:t>l as he is aware of the ill-effects</w:t>
      </w:r>
      <w:r w:rsidR="004525D8">
        <w:rPr>
          <w:rFonts w:cstheme="minorHAnsi"/>
          <w:bCs/>
        </w:rPr>
        <w:t xml:space="preserve"> of mixing the two</w:t>
      </w:r>
      <w:r w:rsidR="004D6EC8">
        <w:rPr>
          <w:rFonts w:cstheme="minorHAnsi"/>
          <w:bCs/>
        </w:rPr>
        <w:t>.</w:t>
      </w:r>
      <w:r w:rsidR="00015599">
        <w:rPr>
          <w:rFonts w:cstheme="minorHAnsi"/>
          <w:bCs/>
        </w:rPr>
        <w:t xml:space="preserve"> Despite being hospitalized twice due to complications from diabetes, he chooses to not comply with the treatment. </w:t>
      </w:r>
    </w:p>
    <w:p w:rsidR="004D6EC8" w:rsidRPr="005B6CC9" w:rsidRDefault="0075735B"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i/>
        </w:rPr>
      </w:pPr>
      <w:r w:rsidRPr="005B6CC9">
        <w:rPr>
          <w:i/>
        </w:rPr>
        <w:t xml:space="preserve">P7’s </w:t>
      </w:r>
      <w:r w:rsidR="004D6EC8" w:rsidRPr="005B6CC9">
        <w:rPr>
          <w:i/>
        </w:rPr>
        <w:t xml:space="preserve">wife: “If he takes the medicine, he won’t be able to drink liquor. So that is why he stops.” </w:t>
      </w:r>
    </w:p>
    <w:p w:rsidR="00130DFB" w:rsidRPr="005B6CC9" w:rsidRDefault="00130DFB"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rFonts w:cstheme="minorHAnsi"/>
          <w:bCs/>
          <w:i/>
        </w:rPr>
      </w:pPr>
    </w:p>
    <w:p w:rsidR="00186706" w:rsidRDefault="0075735B"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i/>
        </w:rPr>
      </w:pPr>
      <w:r w:rsidRPr="005B6CC9">
        <w:rPr>
          <w:i/>
        </w:rPr>
        <w:t>[P7, male 55 years]</w:t>
      </w:r>
      <w:r w:rsidR="004D6EC8" w:rsidRPr="005B6CC9">
        <w:rPr>
          <w:i/>
        </w:rPr>
        <w:t>: “Yeah, that is the reason. Nothing else.”</w:t>
      </w:r>
    </w:p>
    <w:p w:rsidR="00130DFB" w:rsidRPr="00130DFB" w:rsidRDefault="00130DFB" w:rsidP="000330F1">
      <w:pPr>
        <w:pStyle w:val="NoSpacing"/>
        <w:jc w:val="both"/>
        <w:rPr>
          <w:rFonts w:cstheme="minorHAnsi"/>
          <w:bCs/>
          <w:i/>
        </w:rPr>
      </w:pPr>
    </w:p>
    <w:p w:rsidR="00186706" w:rsidRDefault="0075735B" w:rsidP="000330F1">
      <w:pPr>
        <w:spacing w:line="360" w:lineRule="auto"/>
        <w:jc w:val="both"/>
        <w:rPr>
          <w:rFonts w:cstheme="minorHAnsi"/>
          <w:bCs/>
        </w:rPr>
      </w:pPr>
      <w:r>
        <w:rPr>
          <w:rFonts w:cstheme="minorHAnsi"/>
          <w:bCs/>
        </w:rPr>
        <w:t>The wife went on to tell us the various measures</w:t>
      </w:r>
      <w:r w:rsidR="00130DFB">
        <w:rPr>
          <w:rFonts w:cstheme="minorHAnsi"/>
          <w:bCs/>
        </w:rPr>
        <w:t>, including faith healing</w:t>
      </w:r>
      <w:r w:rsidR="00A57A79">
        <w:rPr>
          <w:rFonts w:cstheme="minorHAnsi"/>
          <w:bCs/>
        </w:rPr>
        <w:t xml:space="preserve"> </w:t>
      </w:r>
      <w:r w:rsidR="00130DFB">
        <w:rPr>
          <w:rFonts w:cstheme="minorHAnsi"/>
          <w:bCs/>
        </w:rPr>
        <w:t>that</w:t>
      </w:r>
      <w:r>
        <w:rPr>
          <w:rFonts w:cstheme="minorHAnsi"/>
          <w:bCs/>
        </w:rPr>
        <w:t xml:space="preserve"> they have taken to stop his alcoholism in vain. The ent</w:t>
      </w:r>
      <w:r w:rsidR="00130DFB">
        <w:rPr>
          <w:rFonts w:cstheme="minorHAnsi"/>
          <w:bCs/>
        </w:rPr>
        <w:t>ire family,</w:t>
      </w:r>
      <w:r>
        <w:rPr>
          <w:rFonts w:cstheme="minorHAnsi"/>
          <w:bCs/>
        </w:rPr>
        <w:t xml:space="preserve"> including the children</w:t>
      </w:r>
      <w:r w:rsidR="00D57735">
        <w:rPr>
          <w:rFonts w:cstheme="minorHAnsi"/>
          <w:bCs/>
        </w:rPr>
        <w:t>, has</w:t>
      </w:r>
      <w:r>
        <w:rPr>
          <w:rFonts w:cstheme="minorHAnsi"/>
          <w:bCs/>
        </w:rPr>
        <w:t xml:space="preserve"> supported him to rid himself of the habit and convince</w:t>
      </w:r>
      <w:r w:rsidR="00D57735">
        <w:rPr>
          <w:rFonts w:cstheme="minorHAnsi"/>
          <w:bCs/>
        </w:rPr>
        <w:t>d</w:t>
      </w:r>
      <w:r>
        <w:rPr>
          <w:rFonts w:cstheme="minorHAnsi"/>
          <w:bCs/>
        </w:rPr>
        <w:t xml:space="preserve"> h</w:t>
      </w:r>
      <w:r w:rsidR="00D57735">
        <w:rPr>
          <w:rFonts w:cstheme="minorHAnsi"/>
          <w:bCs/>
        </w:rPr>
        <w:t xml:space="preserve">im to take care of his health. </w:t>
      </w:r>
    </w:p>
    <w:p w:rsidR="0075735B" w:rsidRPr="00316CC2" w:rsidRDefault="0075735B" w:rsidP="000330F1">
      <w:pPr>
        <w:pBdr>
          <w:top w:val="single" w:sz="8" w:space="1" w:color="000000"/>
          <w:left w:val="single" w:sz="8" w:space="4" w:color="000000"/>
          <w:bottom w:val="single" w:sz="8" w:space="1" w:color="000000"/>
          <w:right w:val="single" w:sz="8" w:space="4" w:color="000000"/>
        </w:pBdr>
        <w:shd w:val="pct5" w:color="auto" w:fill="auto"/>
        <w:jc w:val="both"/>
        <w:rPr>
          <w:rFonts w:cstheme="minorHAnsi"/>
          <w:bCs/>
        </w:rPr>
      </w:pPr>
      <w:r w:rsidRPr="005B6CC9">
        <w:rPr>
          <w:i/>
        </w:rPr>
        <w:t>“We have tried so much, madam. He promises on all of us. He even promises to God. When he goes to the hospital what he tells, “From today onwards I won’t drink. There are a lot of difficulties at home.” He thinks about all of this when he is on the hospital bed. When he comes back home, he goes back to it. What to do? That is why we don’t send him to work, we ask him stay at home itself. If he goes out for work and earns money, he will drink. That is why we don’t send him.”</w:t>
      </w:r>
      <w:r w:rsidR="00316CC2" w:rsidRPr="005B6CC9">
        <w:rPr>
          <w:rFonts w:ascii="Calibri" w:hAnsi="Calibri" w:cs="Calibri"/>
        </w:rPr>
        <w:t xml:space="preserve"> [P7’s wife]</w:t>
      </w:r>
    </w:p>
    <w:p w:rsidR="00186706" w:rsidRDefault="00316CC2" w:rsidP="000330F1">
      <w:pPr>
        <w:spacing w:line="360" w:lineRule="auto"/>
        <w:jc w:val="both"/>
        <w:rPr>
          <w:rFonts w:cstheme="minorHAnsi"/>
          <w:bCs/>
        </w:rPr>
      </w:pPr>
      <w:r>
        <w:rPr>
          <w:rFonts w:cstheme="minorHAnsi"/>
          <w:bCs/>
        </w:rPr>
        <w:t xml:space="preserve">The patient on the contrary feels like he can stop drinking whenever he wants if he makes up his mind. He states that he has stopped drinking in the past for as long as 6 months when he was hospitalized. Therefore, he can stop anytime and come to the clinic. </w:t>
      </w:r>
    </w:p>
    <w:p w:rsidR="00186706" w:rsidRPr="00C9109F" w:rsidRDefault="00130DFB" w:rsidP="000330F1">
      <w:pPr>
        <w:pStyle w:val="NoSpacing"/>
        <w:pBdr>
          <w:top w:val="single" w:sz="8" w:space="1" w:color="000000"/>
          <w:left w:val="single" w:sz="8" w:space="4" w:color="000000"/>
          <w:bottom w:val="single" w:sz="8" w:space="1" w:color="000000"/>
          <w:right w:val="single" w:sz="8" w:space="4" w:color="000000"/>
        </w:pBdr>
        <w:shd w:val="pct5" w:color="auto" w:fill="auto"/>
        <w:jc w:val="both"/>
        <w:rPr>
          <w:rFonts w:cstheme="minorHAnsi"/>
          <w:bCs/>
          <w:i/>
        </w:rPr>
      </w:pPr>
      <w:r w:rsidRPr="005B6CC9">
        <w:rPr>
          <w:i/>
        </w:rPr>
        <w:t>“</w:t>
      </w:r>
      <w:r w:rsidR="00316CC2" w:rsidRPr="005B6CC9">
        <w:rPr>
          <w:i/>
        </w:rPr>
        <w:t>I don’t have anything like that, madam. For everything it is my mind that is the reason. If I want to stop then I can stop, I am like that</w:t>
      </w:r>
      <w:r w:rsidRPr="005B6CC9">
        <w:rPr>
          <w:i/>
        </w:rPr>
        <w:t>…. When I take medicines, I will be afraid that I can’t drink, right. If I stop taking meds only then I drink.  If I take meds, I can’t drink right.”</w:t>
      </w:r>
    </w:p>
    <w:p w:rsidR="00C9109F" w:rsidRDefault="00C9109F" w:rsidP="000330F1">
      <w:pPr>
        <w:jc w:val="both"/>
        <w:rPr>
          <w:rFonts w:cstheme="minorHAnsi"/>
          <w:bCs/>
        </w:rPr>
      </w:pPr>
    </w:p>
    <w:p w:rsidR="005876E4" w:rsidRDefault="00130DFB" w:rsidP="000330F1">
      <w:pPr>
        <w:spacing w:line="360" w:lineRule="auto"/>
        <w:jc w:val="both"/>
        <w:rPr>
          <w:rFonts w:cstheme="minorHAnsi"/>
          <w:bCs/>
        </w:rPr>
      </w:pPr>
      <w:r>
        <w:rPr>
          <w:rFonts w:cstheme="minorHAnsi"/>
          <w:bCs/>
        </w:rPr>
        <w:t>Despite the patient’s confidence, his wife f</w:t>
      </w:r>
      <w:r w:rsidR="00C62DF1">
        <w:rPr>
          <w:rFonts w:cstheme="minorHAnsi"/>
          <w:bCs/>
        </w:rPr>
        <w:t>elt less assured about the promise because</w:t>
      </w:r>
      <w:r>
        <w:rPr>
          <w:rFonts w:cstheme="minorHAnsi"/>
          <w:bCs/>
        </w:rPr>
        <w:t xml:space="preserve"> the patient</w:t>
      </w:r>
      <w:r w:rsidR="00C62DF1">
        <w:rPr>
          <w:rFonts w:cstheme="minorHAnsi"/>
          <w:bCs/>
        </w:rPr>
        <w:t xml:space="preserve"> had been</w:t>
      </w:r>
      <w:r>
        <w:rPr>
          <w:rFonts w:cstheme="minorHAnsi"/>
          <w:bCs/>
        </w:rPr>
        <w:t xml:space="preserve"> recently discharged f</w:t>
      </w:r>
      <w:r w:rsidR="00C62DF1">
        <w:rPr>
          <w:rFonts w:cstheme="minorHAnsi"/>
          <w:bCs/>
        </w:rPr>
        <w:t>rom the hospital but</w:t>
      </w:r>
      <w:r w:rsidR="00D57735">
        <w:rPr>
          <w:rFonts w:cstheme="minorHAnsi"/>
          <w:bCs/>
        </w:rPr>
        <w:t xml:space="preserve"> had</w:t>
      </w:r>
      <w:r w:rsidR="00C62DF1">
        <w:rPr>
          <w:rFonts w:cstheme="minorHAnsi"/>
          <w:bCs/>
        </w:rPr>
        <w:t xml:space="preserve"> already</w:t>
      </w:r>
      <w:r w:rsidR="00D57735">
        <w:rPr>
          <w:rFonts w:cstheme="minorHAnsi"/>
          <w:bCs/>
        </w:rPr>
        <w:t xml:space="preserve"> returned to his drinking</w:t>
      </w:r>
      <w:r>
        <w:rPr>
          <w:rFonts w:cstheme="minorHAnsi"/>
          <w:bCs/>
        </w:rPr>
        <w:t>. H</w:t>
      </w:r>
      <w:r w:rsidR="002268F2">
        <w:rPr>
          <w:rFonts w:cstheme="minorHAnsi"/>
          <w:bCs/>
        </w:rPr>
        <w:t>is alcoholism was</w:t>
      </w:r>
      <w:r>
        <w:rPr>
          <w:rFonts w:cstheme="minorHAnsi"/>
          <w:bCs/>
        </w:rPr>
        <w:t xml:space="preserve"> deeply rooted and she felt they needed </w:t>
      </w:r>
      <w:r w:rsidR="00C62DF1">
        <w:rPr>
          <w:rFonts w:cstheme="minorHAnsi"/>
          <w:bCs/>
        </w:rPr>
        <w:t xml:space="preserve">more </w:t>
      </w:r>
      <w:r>
        <w:rPr>
          <w:rFonts w:cstheme="minorHAnsi"/>
          <w:bCs/>
        </w:rPr>
        <w:t>assistance to tackle the problem effectively.</w:t>
      </w:r>
    </w:p>
    <w:p w:rsidR="00130DFB" w:rsidRPr="005715E4" w:rsidRDefault="005715E4" w:rsidP="000330F1">
      <w:pPr>
        <w:jc w:val="both"/>
        <w:rPr>
          <w:rFonts w:cstheme="minorHAnsi"/>
          <w:b/>
          <w:bCs/>
          <w:i/>
          <w:sz w:val="24"/>
          <w:szCs w:val="24"/>
        </w:rPr>
      </w:pPr>
      <w:r w:rsidRPr="005715E4">
        <w:rPr>
          <w:rFonts w:cstheme="minorHAnsi"/>
          <w:b/>
          <w:bCs/>
          <w:i/>
          <w:sz w:val="24"/>
          <w:szCs w:val="24"/>
        </w:rPr>
        <w:lastRenderedPageBreak/>
        <w:t xml:space="preserve">7. </w:t>
      </w:r>
      <w:r w:rsidR="005876E4" w:rsidRPr="005715E4">
        <w:rPr>
          <w:rFonts w:cstheme="minorHAnsi"/>
          <w:b/>
          <w:bCs/>
          <w:i/>
          <w:sz w:val="24"/>
          <w:szCs w:val="24"/>
        </w:rPr>
        <w:t>Family Structure</w:t>
      </w:r>
    </w:p>
    <w:p w:rsidR="0090718C" w:rsidRPr="0090718C" w:rsidRDefault="0090718C" w:rsidP="000330F1">
      <w:pPr>
        <w:pStyle w:val="ListParagraph"/>
        <w:jc w:val="both"/>
        <w:rPr>
          <w:rFonts w:cstheme="minorHAnsi"/>
          <w:b/>
          <w:bCs/>
          <w:sz w:val="28"/>
          <w:szCs w:val="28"/>
        </w:rPr>
      </w:pPr>
    </w:p>
    <w:p w:rsidR="005876E4" w:rsidRDefault="005876E4" w:rsidP="000330F1">
      <w:pPr>
        <w:spacing w:line="360" w:lineRule="auto"/>
        <w:jc w:val="both"/>
        <w:rPr>
          <w:rFonts w:cstheme="minorHAnsi"/>
          <w:bCs/>
        </w:rPr>
      </w:pPr>
      <w:r>
        <w:rPr>
          <w:rFonts w:cstheme="minorHAnsi"/>
          <w:bCs/>
        </w:rPr>
        <w:t>Family dynamics also played an important role in the decision-making of the patients when it came to choosing their health-care facilities. Majo</w:t>
      </w:r>
      <w:r w:rsidR="00D57735">
        <w:rPr>
          <w:rFonts w:cstheme="minorHAnsi"/>
          <w:bCs/>
        </w:rPr>
        <w:t>rity of the patients</w:t>
      </w:r>
      <w:r>
        <w:rPr>
          <w:rFonts w:cstheme="minorHAnsi"/>
          <w:bCs/>
        </w:rPr>
        <w:t xml:space="preserve"> said that they had very supportive families who gave them complete autonomy over any decisions they made regarding their health. Their families did not influence them to choose one health care facility over the other or discourage them from going to the IPH clinic. However, there were other subtle familial factors that indirectly became barriers to access</w:t>
      </w:r>
      <w:r w:rsidR="00D57735">
        <w:rPr>
          <w:rFonts w:cstheme="minorHAnsi"/>
          <w:bCs/>
        </w:rPr>
        <w:t>ing</w:t>
      </w:r>
      <w:r>
        <w:rPr>
          <w:rFonts w:cstheme="minorHAnsi"/>
          <w:bCs/>
        </w:rPr>
        <w:t xml:space="preserve"> the clinic.</w:t>
      </w:r>
    </w:p>
    <w:p w:rsidR="005876E4" w:rsidRPr="00890829" w:rsidRDefault="00890829" w:rsidP="000330F1">
      <w:pPr>
        <w:spacing w:line="360" w:lineRule="auto"/>
        <w:jc w:val="both"/>
        <w:rPr>
          <w:rFonts w:cstheme="minorHAnsi"/>
          <w:b/>
          <w:bCs/>
          <w:i/>
        </w:rPr>
      </w:pPr>
      <w:r w:rsidRPr="00890829">
        <w:rPr>
          <w:rFonts w:cstheme="minorHAnsi"/>
          <w:b/>
          <w:bCs/>
          <w:i/>
        </w:rPr>
        <w:t>Need someone to accompany to the clinic</w:t>
      </w:r>
    </w:p>
    <w:p w:rsidR="009118B5" w:rsidRDefault="00041472" w:rsidP="000330F1">
      <w:pPr>
        <w:spacing w:line="360" w:lineRule="auto"/>
        <w:jc w:val="both"/>
        <w:rPr>
          <w:rFonts w:cstheme="minorHAnsi"/>
          <w:bCs/>
        </w:rPr>
      </w:pPr>
      <w:r>
        <w:rPr>
          <w:rFonts w:cstheme="minorHAnsi"/>
          <w:bCs/>
        </w:rPr>
        <w:t>This was a significant theme that emerged among the elderly pati</w:t>
      </w:r>
      <w:r w:rsidR="00C9109F">
        <w:rPr>
          <w:rFonts w:cstheme="minorHAnsi"/>
          <w:bCs/>
        </w:rPr>
        <w:t>ents we interviewed. Older patients depended</w:t>
      </w:r>
      <w:r w:rsidR="00780539">
        <w:rPr>
          <w:rFonts w:cstheme="minorHAnsi"/>
          <w:bCs/>
        </w:rPr>
        <w:t xml:space="preserve"> on</w:t>
      </w:r>
      <w:r>
        <w:rPr>
          <w:rFonts w:cstheme="minorHAnsi"/>
          <w:bCs/>
        </w:rPr>
        <w:t xml:space="preserve"> family member</w:t>
      </w:r>
      <w:r w:rsidR="00780539">
        <w:rPr>
          <w:rFonts w:cstheme="minorHAnsi"/>
          <w:bCs/>
        </w:rPr>
        <w:t>s</w:t>
      </w:r>
      <w:r>
        <w:rPr>
          <w:rFonts w:cstheme="minorHAnsi"/>
          <w:bCs/>
        </w:rPr>
        <w:t xml:space="preserve"> to take them to the clinic </w:t>
      </w:r>
      <w:r w:rsidR="009118B5">
        <w:rPr>
          <w:rFonts w:cstheme="minorHAnsi"/>
          <w:bCs/>
        </w:rPr>
        <w:t>and</w:t>
      </w:r>
      <w:r>
        <w:rPr>
          <w:rFonts w:cstheme="minorHAnsi"/>
          <w:bCs/>
        </w:rPr>
        <w:t xml:space="preserve"> if no one was available to a</w:t>
      </w:r>
      <w:r w:rsidR="009118B5">
        <w:rPr>
          <w:rFonts w:cstheme="minorHAnsi"/>
          <w:bCs/>
        </w:rPr>
        <w:t>cco</w:t>
      </w:r>
      <w:r w:rsidR="003775BB">
        <w:rPr>
          <w:rFonts w:cstheme="minorHAnsi"/>
          <w:bCs/>
        </w:rPr>
        <w:t xml:space="preserve">mpany them, they would not be able </w:t>
      </w:r>
      <w:r>
        <w:rPr>
          <w:rFonts w:cstheme="minorHAnsi"/>
          <w:bCs/>
        </w:rPr>
        <w:t>to</w:t>
      </w:r>
      <w:r w:rsidR="0052533E">
        <w:rPr>
          <w:rFonts w:cstheme="minorHAnsi"/>
          <w:bCs/>
        </w:rPr>
        <w:t xml:space="preserve"> go anywhere</w:t>
      </w:r>
      <w:r>
        <w:rPr>
          <w:rFonts w:cstheme="minorHAnsi"/>
          <w:bCs/>
        </w:rPr>
        <w:t>.</w:t>
      </w:r>
      <w:r w:rsidR="009118B5">
        <w:rPr>
          <w:rFonts w:cstheme="minorHAnsi"/>
          <w:bCs/>
        </w:rPr>
        <w:t xml:space="preserve"> If the clinic was to</w:t>
      </w:r>
      <w:r w:rsidR="00780539">
        <w:rPr>
          <w:rFonts w:cstheme="minorHAnsi"/>
          <w:bCs/>
        </w:rPr>
        <w:t>o far, they would instead prefer</w:t>
      </w:r>
      <w:r w:rsidR="009118B5">
        <w:rPr>
          <w:rFonts w:cstheme="minorHAnsi"/>
          <w:bCs/>
        </w:rPr>
        <w:t xml:space="preserve"> a closer clinic so that it would be more convenient for t</w:t>
      </w:r>
      <w:r w:rsidR="00780539">
        <w:rPr>
          <w:rFonts w:cstheme="minorHAnsi"/>
          <w:bCs/>
        </w:rPr>
        <w:t>heir family members</w:t>
      </w:r>
      <w:r w:rsidR="009118B5">
        <w:rPr>
          <w:rFonts w:cstheme="minorHAnsi"/>
          <w:bCs/>
        </w:rPr>
        <w:t xml:space="preserve">. Thus, these patients did not have complete independence to choose when and where they wanted to go for treatment. </w:t>
      </w:r>
    </w:p>
    <w:p w:rsidR="00041472" w:rsidRDefault="00275111" w:rsidP="000330F1">
      <w:pPr>
        <w:pBdr>
          <w:top w:val="single" w:sz="8" w:space="1" w:color="000000"/>
          <w:left w:val="single" w:sz="8" w:space="4" w:color="000000"/>
          <w:bottom w:val="single" w:sz="8" w:space="1" w:color="000000"/>
          <w:right w:val="single" w:sz="8" w:space="4" w:color="000000"/>
        </w:pBdr>
        <w:shd w:val="pct5" w:color="auto" w:fill="auto"/>
        <w:autoSpaceDE w:val="0"/>
        <w:autoSpaceDN w:val="0"/>
        <w:adjustRightInd w:val="0"/>
        <w:spacing w:after="0" w:line="240" w:lineRule="auto"/>
        <w:jc w:val="both"/>
        <w:rPr>
          <w:rFonts w:cstheme="minorHAnsi"/>
          <w:bCs/>
        </w:rPr>
      </w:pPr>
      <w:r w:rsidRPr="005B6CC9">
        <w:rPr>
          <w:rFonts w:cstheme="minorHAnsi"/>
          <w:bCs/>
          <w:i/>
        </w:rPr>
        <w:t>“</w:t>
      </w:r>
      <w:r w:rsidRPr="005B6CC9">
        <w:rPr>
          <w:rFonts w:ascii="Calibri" w:hAnsi="Calibri" w:cs="Calibri"/>
          <w:i/>
        </w:rPr>
        <w:t>I have pain in my feet, so I can’t go anywhere. Also, my grand-daughter is too young to take me to the clinic. My daughter stays at home with her 5 children and she cannot take me. My son goes to work and my daughter-in-law also has 5 kids. I went in auto 2-3 times to the clinic with 2-3 people. Because they stopped, I also stopped going. That is why I stay at home itself</w:t>
      </w:r>
      <w:r w:rsidR="00780539" w:rsidRPr="005B6CC9">
        <w:rPr>
          <w:rFonts w:ascii="Calibri" w:hAnsi="Calibri" w:cs="Calibri"/>
          <w:i/>
        </w:rPr>
        <w:t>.”</w:t>
      </w:r>
      <w:r w:rsidR="0052533E" w:rsidRPr="005B6CC9">
        <w:rPr>
          <w:rFonts w:cstheme="minorHAnsi"/>
          <w:bCs/>
        </w:rPr>
        <w:t>[P16, female 55 years]</w:t>
      </w:r>
    </w:p>
    <w:p w:rsidR="00D57735" w:rsidRDefault="00D57735" w:rsidP="000330F1">
      <w:pPr>
        <w:spacing w:line="360" w:lineRule="auto"/>
        <w:jc w:val="both"/>
        <w:rPr>
          <w:rFonts w:cstheme="minorHAnsi"/>
          <w:b/>
          <w:bCs/>
          <w:i/>
        </w:rPr>
      </w:pPr>
    </w:p>
    <w:p w:rsidR="00041472" w:rsidRPr="000D0D63" w:rsidRDefault="000D0D63" w:rsidP="000330F1">
      <w:pPr>
        <w:spacing w:line="360" w:lineRule="auto"/>
        <w:jc w:val="both"/>
        <w:rPr>
          <w:rFonts w:cstheme="minorHAnsi"/>
          <w:bCs/>
        </w:rPr>
      </w:pPr>
      <w:r>
        <w:rPr>
          <w:rFonts w:cstheme="minorHAnsi"/>
          <w:b/>
          <w:bCs/>
          <w:i/>
        </w:rPr>
        <w:t>Lack of communication between family members</w:t>
      </w:r>
    </w:p>
    <w:p w:rsidR="009C1F90" w:rsidRDefault="000D0D63" w:rsidP="00632F34">
      <w:pPr>
        <w:spacing w:line="360" w:lineRule="auto"/>
        <w:jc w:val="both"/>
        <w:rPr>
          <w:rFonts w:cstheme="minorHAnsi"/>
          <w:bCs/>
        </w:rPr>
      </w:pPr>
      <w:r>
        <w:rPr>
          <w:rFonts w:cstheme="minorHAnsi"/>
          <w:bCs/>
        </w:rPr>
        <w:t xml:space="preserve">When the CHAs distributed the IPH health cards, </w:t>
      </w:r>
      <w:r w:rsidR="00D466DF">
        <w:rPr>
          <w:rFonts w:cstheme="minorHAnsi"/>
          <w:bCs/>
        </w:rPr>
        <w:t>some</w:t>
      </w:r>
      <w:r>
        <w:rPr>
          <w:rFonts w:cstheme="minorHAnsi"/>
          <w:bCs/>
        </w:rPr>
        <w:t xml:space="preserve"> cards wer</w:t>
      </w:r>
      <w:r w:rsidR="00D466DF">
        <w:rPr>
          <w:rFonts w:cstheme="minorHAnsi"/>
          <w:bCs/>
        </w:rPr>
        <w:t>e given</w:t>
      </w:r>
      <w:r>
        <w:rPr>
          <w:rFonts w:cstheme="minorHAnsi"/>
          <w:bCs/>
        </w:rPr>
        <w:t xml:space="preserve"> to the patients’ family members and not directly to the patients </w:t>
      </w:r>
      <w:r w:rsidR="00D466DF">
        <w:rPr>
          <w:rFonts w:cstheme="minorHAnsi"/>
          <w:bCs/>
        </w:rPr>
        <w:t>(</w:t>
      </w:r>
      <w:r>
        <w:rPr>
          <w:rFonts w:cstheme="minorHAnsi"/>
          <w:bCs/>
        </w:rPr>
        <w:t>if they were unavailable</w:t>
      </w:r>
      <w:r w:rsidR="00DD2490">
        <w:rPr>
          <w:rFonts w:cstheme="minorHAnsi"/>
          <w:bCs/>
        </w:rPr>
        <w:t xml:space="preserve"> or at work</w:t>
      </w:r>
      <w:r w:rsidR="00D466DF">
        <w:rPr>
          <w:rFonts w:cstheme="minorHAnsi"/>
          <w:bCs/>
        </w:rPr>
        <w:t>)</w:t>
      </w:r>
      <w:r>
        <w:rPr>
          <w:rFonts w:cstheme="minorHAnsi"/>
          <w:bCs/>
        </w:rPr>
        <w:t>.</w:t>
      </w:r>
      <w:r w:rsidR="00D466DF">
        <w:rPr>
          <w:rFonts w:cstheme="minorHAnsi"/>
          <w:bCs/>
        </w:rPr>
        <w:t xml:space="preserve"> T</w:t>
      </w:r>
      <w:r w:rsidR="00DD2490">
        <w:rPr>
          <w:rFonts w:cstheme="minorHAnsi"/>
          <w:bCs/>
        </w:rPr>
        <w:t>his</w:t>
      </w:r>
      <w:r w:rsidR="00C9109F">
        <w:rPr>
          <w:rFonts w:cstheme="minorHAnsi"/>
          <w:bCs/>
        </w:rPr>
        <w:t xml:space="preserve"> sometimes</w:t>
      </w:r>
      <w:r w:rsidR="00DD2490">
        <w:rPr>
          <w:rFonts w:cstheme="minorHAnsi"/>
          <w:bCs/>
        </w:rPr>
        <w:t xml:space="preserve"> resulted in the m</w:t>
      </w:r>
      <w:r w:rsidR="00D466DF">
        <w:rPr>
          <w:rFonts w:cstheme="minorHAnsi"/>
          <w:bCs/>
        </w:rPr>
        <w:t>essage not being conveyed to the</w:t>
      </w:r>
      <w:r w:rsidR="00DD2490">
        <w:rPr>
          <w:rFonts w:cstheme="minorHAnsi"/>
          <w:bCs/>
        </w:rPr>
        <w:t xml:space="preserve"> patients because of the l</w:t>
      </w:r>
      <w:r w:rsidR="00D57735">
        <w:rPr>
          <w:rFonts w:cstheme="minorHAnsi"/>
          <w:bCs/>
        </w:rPr>
        <w:t>ack of communication within the family</w:t>
      </w:r>
      <w:r w:rsidR="00DD2490">
        <w:rPr>
          <w:rFonts w:cstheme="minorHAnsi"/>
          <w:bCs/>
        </w:rPr>
        <w:t xml:space="preserve"> and thus, the p</w:t>
      </w:r>
      <w:r w:rsidR="00C9109F">
        <w:rPr>
          <w:rFonts w:cstheme="minorHAnsi"/>
          <w:bCs/>
        </w:rPr>
        <w:t>atient had little or no awareness</w:t>
      </w:r>
      <w:r w:rsidR="00DD2490">
        <w:rPr>
          <w:rFonts w:cstheme="minorHAnsi"/>
          <w:bCs/>
        </w:rPr>
        <w:t xml:space="preserve"> about the IPH clinic. </w:t>
      </w:r>
    </w:p>
    <w:p w:rsidR="006A79F5" w:rsidRDefault="006A79F5" w:rsidP="000330F1">
      <w:pPr>
        <w:pStyle w:val="NoSpacing"/>
        <w:pBdr>
          <w:top w:val="single" w:sz="8" w:space="1" w:color="000000"/>
          <w:left w:val="single" w:sz="8" w:space="4" w:color="000000"/>
          <w:bottom w:val="single" w:sz="8" w:space="1" w:color="000000"/>
          <w:right w:val="single" w:sz="8" w:space="4" w:color="000000"/>
        </w:pBdr>
        <w:shd w:val="pct5" w:color="auto" w:fill="auto"/>
        <w:jc w:val="both"/>
      </w:pPr>
      <w:r w:rsidRPr="005B6CC9">
        <w:rPr>
          <w:i/>
        </w:rPr>
        <w:t>“No, she (wife) did not tell me. She has her own tension at work. In the morning she has to take care of the kids. I only come at 9-9:30 at night. I eat dinner and sleep. That’s all.”</w:t>
      </w:r>
      <w:r w:rsidRPr="005B6CC9">
        <w:t xml:space="preserve"> [P13, male 38 years]</w:t>
      </w:r>
    </w:p>
    <w:p w:rsidR="00A62A51" w:rsidRDefault="00A62A51" w:rsidP="000330F1">
      <w:pPr>
        <w:pStyle w:val="NoSpacing"/>
        <w:tabs>
          <w:tab w:val="left" w:pos="9270"/>
        </w:tabs>
        <w:ind w:left="-180" w:right="180"/>
        <w:jc w:val="both"/>
      </w:pPr>
    </w:p>
    <w:p w:rsidR="00661026" w:rsidRDefault="00661026" w:rsidP="000330F1">
      <w:pPr>
        <w:pStyle w:val="NoSpacing"/>
        <w:tabs>
          <w:tab w:val="left" w:pos="9270"/>
        </w:tabs>
        <w:ind w:left="-180" w:right="180"/>
        <w:jc w:val="both"/>
      </w:pPr>
    </w:p>
    <w:p w:rsidR="00661026" w:rsidRDefault="00661026" w:rsidP="000330F1">
      <w:pPr>
        <w:pStyle w:val="NoSpacing"/>
        <w:tabs>
          <w:tab w:val="left" w:pos="9270"/>
        </w:tabs>
        <w:ind w:left="-180" w:right="180"/>
        <w:jc w:val="both"/>
      </w:pPr>
    </w:p>
    <w:p w:rsidR="00661026" w:rsidRDefault="00661026" w:rsidP="000330F1">
      <w:pPr>
        <w:pStyle w:val="NoSpacing"/>
        <w:tabs>
          <w:tab w:val="left" w:pos="9270"/>
        </w:tabs>
        <w:ind w:left="-180" w:right="180"/>
        <w:jc w:val="both"/>
      </w:pPr>
    </w:p>
    <w:p w:rsidR="00661026" w:rsidRDefault="00661026" w:rsidP="00D86659">
      <w:pPr>
        <w:pStyle w:val="NoSpacing"/>
        <w:tabs>
          <w:tab w:val="left" w:pos="9270"/>
        </w:tabs>
        <w:ind w:left="-180" w:right="180"/>
      </w:pPr>
    </w:p>
    <w:p w:rsidR="00661026" w:rsidRDefault="00661026" w:rsidP="001A4464">
      <w:pPr>
        <w:pStyle w:val="NoSpacing"/>
        <w:tabs>
          <w:tab w:val="left" w:pos="9270"/>
        </w:tabs>
        <w:ind w:right="180"/>
      </w:pPr>
    </w:p>
    <w:p w:rsidR="00661026" w:rsidRDefault="00661026" w:rsidP="00D86659">
      <w:pPr>
        <w:pStyle w:val="NoSpacing"/>
        <w:tabs>
          <w:tab w:val="left" w:pos="9270"/>
        </w:tabs>
        <w:ind w:left="-180" w:right="180"/>
      </w:pPr>
    </w:p>
    <w:p w:rsidR="00661026" w:rsidRDefault="00661026" w:rsidP="001A4464">
      <w:pPr>
        <w:pStyle w:val="NoSpacing"/>
        <w:tabs>
          <w:tab w:val="left" w:pos="9270"/>
        </w:tabs>
        <w:ind w:right="180"/>
      </w:pPr>
    </w:p>
    <w:p w:rsidR="00661026" w:rsidRDefault="00661026" w:rsidP="00D86659">
      <w:pPr>
        <w:pStyle w:val="NoSpacing"/>
        <w:tabs>
          <w:tab w:val="left" w:pos="9270"/>
        </w:tabs>
        <w:ind w:left="-180" w:right="180"/>
      </w:pPr>
    </w:p>
    <w:p w:rsidR="009C1F90" w:rsidRDefault="0064486C" w:rsidP="00661026">
      <w:pPr>
        <w:spacing w:line="360" w:lineRule="auto"/>
        <w:ind w:left="-900"/>
        <w:jc w:val="both"/>
        <w:rPr>
          <w:rFonts w:cstheme="minorHAnsi"/>
          <w:bCs/>
        </w:rPr>
      </w:pPr>
      <w:r>
        <w:rPr>
          <w:rFonts w:cstheme="minorHAnsi"/>
          <w:bCs/>
          <w:noProof/>
          <w:lang w:val="en-IN" w:eastAsia="en-IN"/>
        </w:rPr>
        <w:drawing>
          <wp:inline distT="0" distB="0" distL="0" distR="0">
            <wp:extent cx="7173796" cy="6286500"/>
            <wp:effectExtent l="19050" t="0" r="8054" b="0"/>
            <wp:docPr id="1" name="Picture 1" descr="BM-Slum-Themes_3p0lof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Slum-Themes_3p0lofg9.jpg"/>
                    <pic:cNvPicPr/>
                  </pic:nvPicPr>
                  <pic:blipFill>
                    <a:blip r:embed="rId24"/>
                    <a:stretch>
                      <a:fillRect/>
                    </a:stretch>
                  </pic:blipFill>
                  <pic:spPr>
                    <a:xfrm>
                      <a:off x="0" y="0"/>
                      <a:ext cx="7174230" cy="6286880"/>
                    </a:xfrm>
                    <a:prstGeom prst="rect">
                      <a:avLst/>
                    </a:prstGeom>
                  </pic:spPr>
                </pic:pic>
              </a:graphicData>
            </a:graphic>
          </wp:inline>
        </w:drawing>
      </w:r>
    </w:p>
    <w:p w:rsidR="0037036A" w:rsidRDefault="0037036A" w:rsidP="0037036A">
      <w:pPr>
        <w:pStyle w:val="Heading1"/>
        <w:rPr>
          <w:rFonts w:asciiTheme="minorHAnsi" w:eastAsiaTheme="minorHAnsi" w:hAnsiTheme="minorHAnsi" w:cstheme="minorHAnsi"/>
          <w:b w:val="0"/>
          <w:color w:val="auto"/>
          <w:sz w:val="22"/>
          <w:szCs w:val="22"/>
        </w:rPr>
      </w:pPr>
    </w:p>
    <w:p w:rsidR="001D2113" w:rsidRPr="001D2113" w:rsidRDefault="0037036A">
      <w:pPr>
        <w:sectPr w:rsidR="001D2113" w:rsidRPr="001D2113" w:rsidSect="00CC590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b/>
        </w:rPr>
        <w:t>Figure 1</w:t>
      </w:r>
      <w:r w:rsidR="00825C3F">
        <w:rPr>
          <w:b/>
        </w:rPr>
        <w:t>0</w:t>
      </w:r>
      <w:r>
        <w:rPr>
          <w:b/>
        </w:rPr>
        <w:t>- Schematic diagram representing</w:t>
      </w:r>
      <w:r w:rsidRPr="0037036A">
        <w:rPr>
          <w:b/>
        </w:rPr>
        <w:t xml:space="preserve"> the major themes</w:t>
      </w:r>
      <w:r>
        <w:rPr>
          <w:b/>
        </w:rPr>
        <w:t xml:space="preserve"> of why people are not accessing the IPH clinic: </w:t>
      </w:r>
      <w:r>
        <w:t xml:space="preserve">Thematic analysis of the 16 in-depth interviews showed seven main barriers that prevent people from accessing the IPH clinic. The major themes are represented in yellow and the sub-themes under each major theme are represented in green. </w:t>
      </w:r>
    </w:p>
    <w:p w:rsidR="001D2113" w:rsidRDefault="001D2113" w:rsidP="001D2113">
      <w:pPr>
        <w:ind w:left="-720"/>
        <w:rPr>
          <w:b/>
        </w:rPr>
      </w:pPr>
      <w:r>
        <w:rPr>
          <w:b/>
          <w:noProof/>
          <w:lang w:val="en-IN" w:eastAsia="en-IN"/>
        </w:rPr>
        <w:lastRenderedPageBreak/>
        <w:drawing>
          <wp:inline distT="0" distB="0" distL="0" distR="0">
            <wp:extent cx="8835390" cy="4389120"/>
            <wp:effectExtent l="19050" t="0" r="3810" b="0"/>
            <wp:docPr id="8" name="Picture 2" descr="Pathway diagram-p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 diagram-page-0.jpg"/>
                    <pic:cNvPicPr/>
                  </pic:nvPicPr>
                  <pic:blipFill>
                    <a:blip r:embed="rId25" cstate="print"/>
                    <a:srcRect l="6467" t="25041" r="6449" b="22870"/>
                    <a:stretch>
                      <a:fillRect/>
                    </a:stretch>
                  </pic:blipFill>
                  <pic:spPr>
                    <a:xfrm>
                      <a:off x="0" y="0"/>
                      <a:ext cx="8835390" cy="4389120"/>
                    </a:xfrm>
                    <a:prstGeom prst="rect">
                      <a:avLst/>
                    </a:prstGeom>
                  </pic:spPr>
                </pic:pic>
              </a:graphicData>
            </a:graphic>
          </wp:inline>
        </w:drawing>
      </w:r>
    </w:p>
    <w:p w:rsidR="001D2113" w:rsidRPr="001D2113" w:rsidRDefault="00A4558B" w:rsidP="001D2113">
      <w:pPr>
        <w:ind w:left="-720"/>
        <w:rPr>
          <w:b/>
        </w:rPr>
        <w:sectPr w:rsidR="001D2113" w:rsidRPr="001D2113" w:rsidSect="001A4464">
          <w:footerReference w:type="default" r:id="rId26"/>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4558B">
        <w:rPr>
          <w:b/>
        </w:rPr>
        <w:t>Fig</w:t>
      </w:r>
      <w:r w:rsidR="00825C3F">
        <w:rPr>
          <w:b/>
        </w:rPr>
        <w:t>ure 11</w:t>
      </w:r>
      <w:r w:rsidRPr="00A4558B">
        <w:rPr>
          <w:b/>
        </w:rPr>
        <w:t xml:space="preserve"> - Pathways elucidating why people from Slum A are not coming to the IPH Clinic:</w:t>
      </w:r>
      <w:r>
        <w:rPr>
          <w:b/>
        </w:rPr>
        <w:t xml:space="preserve"> </w:t>
      </w:r>
      <w:r>
        <w:t xml:space="preserve">This diagram captures the various pathways from the starting point – </w:t>
      </w:r>
      <w:r w:rsidRPr="0075204D">
        <w:rPr>
          <w:b/>
          <w:i/>
        </w:rPr>
        <w:t xml:space="preserve">IPH health </w:t>
      </w:r>
      <w:r w:rsidRPr="00CD545D">
        <w:rPr>
          <w:b/>
        </w:rPr>
        <w:t>card is prepared</w:t>
      </w:r>
      <w:r>
        <w:t xml:space="preserve"> to final point – </w:t>
      </w:r>
      <w:r w:rsidRPr="0075204D">
        <w:rPr>
          <w:b/>
          <w:i/>
        </w:rPr>
        <w:t>Patient does not come to the IPH clinic</w:t>
      </w:r>
      <w:r>
        <w:t xml:space="preserve">.  These are tentative pathways that explain why people from Slum A who were identified to have diabetes and/or hypertension are not coming to the IPH clinic. The two main scenarios are that the patient either receives the IPH health card or does not receive the health card. Based on these two situations, different pathways can be traced. The seven major themes – lack of awareness about the clinic, inadequate follow-up by the CHAs, negative perception of the IPH medicines, timings, distance, health-seeking behaviour and family structure </w:t>
      </w:r>
      <w:r w:rsidR="0023505F">
        <w:t>are highlighted</w:t>
      </w:r>
      <w:r w:rsidR="001D2113">
        <w:t>.</w:t>
      </w:r>
      <w:r w:rsidR="0023505F">
        <w:t xml:space="preserve"> This di</w:t>
      </w:r>
      <w:r w:rsidR="00CD545D">
        <w:t>agram illustrates that the 7</w:t>
      </w:r>
      <w:r w:rsidR="0023505F">
        <w:t xml:space="preserve"> themes are not acting in isolation but are interlinked.</w:t>
      </w:r>
    </w:p>
    <w:p w:rsidR="000737E9" w:rsidRDefault="000737E9" w:rsidP="00C34B10">
      <w:pPr>
        <w:pStyle w:val="Heading1"/>
        <w:jc w:val="center"/>
        <w:rPr>
          <w:i/>
          <w:color w:val="auto"/>
          <w:sz w:val="32"/>
          <w:szCs w:val="32"/>
        </w:rPr>
      </w:pPr>
      <w:r w:rsidRPr="0023505F">
        <w:rPr>
          <w:i/>
          <w:color w:val="auto"/>
          <w:sz w:val="32"/>
          <w:szCs w:val="32"/>
        </w:rPr>
        <w:lastRenderedPageBreak/>
        <w:t>Discussion</w:t>
      </w:r>
    </w:p>
    <w:p w:rsidR="0023505F" w:rsidRPr="0023505F" w:rsidRDefault="0023505F" w:rsidP="0023505F"/>
    <w:p w:rsidR="000737E9" w:rsidRDefault="00D56C63" w:rsidP="00AC7148">
      <w:pPr>
        <w:jc w:val="both"/>
      </w:pPr>
      <w:r>
        <w:t>With the intention of</w:t>
      </w:r>
      <w:r w:rsidR="000737E9">
        <w:t xml:space="preserve"> addressing the fi</w:t>
      </w:r>
      <w:r>
        <w:t>nancial burden</w:t>
      </w:r>
      <w:r w:rsidR="001919B1">
        <w:t xml:space="preserve"> of</w:t>
      </w:r>
      <w:r>
        <w:t xml:space="preserve"> medications and thereby increasing</w:t>
      </w:r>
      <w:r w:rsidR="000737E9">
        <w:t xml:space="preserve"> compliance and continuity of treatment in diabetes and hypertensive patients, IPH set up a clinic in January 2014. Despite their eligibility to receive free medicines and treatment, the residents of </w:t>
      </w:r>
      <w:r w:rsidR="000737E9">
        <w:rPr>
          <w:i/>
        </w:rPr>
        <w:t>Slum A</w:t>
      </w:r>
      <w:r w:rsidR="000737E9">
        <w:t xml:space="preserve"> reported several constraints that prevented them from coming to the clinic. </w:t>
      </w:r>
      <w:r w:rsidR="00A4558B">
        <w:t>This study desc</w:t>
      </w:r>
      <w:r w:rsidR="00CD545D">
        <w:t>ribes these barriers</w:t>
      </w:r>
      <w:r w:rsidR="000737E9">
        <w:t xml:space="preserve">: lack of awareness about the IPH clinic, inadequate follow-up/misidentification by CHAs, perception of IPH medications, distance, restricted timings, health-seeking behaviour and family structure. </w:t>
      </w:r>
    </w:p>
    <w:p w:rsidR="000737E9" w:rsidRDefault="000737E9" w:rsidP="00AC7148">
      <w:pPr>
        <w:jc w:val="both"/>
      </w:pPr>
      <w:r>
        <w:t>Lack of awareness about the IPH clin</w:t>
      </w:r>
      <w:r w:rsidR="0023505F">
        <w:t>ic was one of the major themes</w:t>
      </w:r>
      <w:r>
        <w:t xml:space="preserve"> that emerged in the study. This goes hand-in-hand with the next barrier - inadequate communication between the CHAs and the community. Some patients said that they did not know specific details like timings/location of the clinic while others stated they had never heard of the clinic.  In order to further understand this implementation gap, informal discussions were conducted with the three CHAs who worked in </w:t>
      </w:r>
      <w:r>
        <w:rPr>
          <w:i/>
        </w:rPr>
        <w:t>Slum A</w:t>
      </w:r>
      <w:r>
        <w:t xml:space="preserve">. All three CHAs (including a fourth one who is no longer with IPH) had surveyed </w:t>
      </w:r>
      <w:r>
        <w:rPr>
          <w:i/>
        </w:rPr>
        <w:t xml:space="preserve">Slum A </w:t>
      </w:r>
      <w:r>
        <w:t>in September 2013 to identify the diabetes and hypertensive p</w:t>
      </w:r>
      <w:r w:rsidR="00B42D23">
        <w:t>atients in the area but only 2</w:t>
      </w:r>
      <w:r>
        <w:t xml:space="preserve"> of the CHAs went in January 2014, just before the opening of the clinic</w:t>
      </w:r>
      <w:r w:rsidR="00954355">
        <w:t>,</w:t>
      </w:r>
      <w:r>
        <w:t xml:space="preserve"> to distribute the health cards. Some houses were missed since they were locked during the survey and/or card distribution. The CHAs reported that these houses belonged to daily wage laboure</w:t>
      </w:r>
      <w:r w:rsidR="00954355">
        <w:t>rs who worked during the day. A</w:t>
      </w:r>
      <w:r>
        <w:t>lthough they went back again 2-3 times to the same houses</w:t>
      </w:r>
      <w:r w:rsidR="007C75BC">
        <w:t>,</w:t>
      </w:r>
      <w:r>
        <w:t xml:space="preserve"> even during the weekends, they were still locked. Therefore, 6 patients who were identified during the survey were not given health cards because the CHAs only went to </w:t>
      </w:r>
      <w:r>
        <w:rPr>
          <w:i/>
        </w:rPr>
        <w:t>Slum A</w:t>
      </w:r>
      <w:r w:rsidR="00954355">
        <w:t xml:space="preserve"> during the daytime. These</w:t>
      </w:r>
      <w:r>
        <w:t xml:space="preserve"> patients</w:t>
      </w:r>
      <w:r w:rsidR="00954355">
        <w:t xml:space="preserve"> with no cards mentioned that </w:t>
      </w:r>
      <w:r>
        <w:t>had they been aware, they would h</w:t>
      </w:r>
      <w:r w:rsidR="00954355">
        <w:t>ave come to the clinic to receive</w:t>
      </w:r>
      <w:r>
        <w:t xml:space="preserve"> the free medicines.</w:t>
      </w:r>
    </w:p>
    <w:p w:rsidR="000737E9" w:rsidRDefault="000737E9" w:rsidP="00AC7148">
      <w:pPr>
        <w:jc w:val="both"/>
      </w:pPr>
      <w:r>
        <w:t>A possible suggestion to tackle this problem of mismatched timings between the CHAs and the community would be for the</w:t>
      </w:r>
      <w:r w:rsidR="00416939">
        <w:t xml:space="preserve"> UHARP team to consider modifying the work timings of the CHAs such that they can visit</w:t>
      </w:r>
      <w:r>
        <w:t xml:space="preserve"> </w:t>
      </w:r>
      <w:r w:rsidR="00416939">
        <w:rPr>
          <w:i/>
        </w:rPr>
        <w:t xml:space="preserve">Slum A </w:t>
      </w:r>
      <w:r>
        <w:t xml:space="preserve">in the evenings for few days a month so as to reach out to this section of </w:t>
      </w:r>
      <w:r>
        <w:rPr>
          <w:i/>
        </w:rPr>
        <w:t xml:space="preserve">Slum A. </w:t>
      </w:r>
      <w:r>
        <w:t xml:space="preserve">This could also address the issue of lack of awareness about the IPH clinic and inadequate follow-up by CHAs since the CHAs would have more opportunities to periodically interact with the all/or most of the patients from </w:t>
      </w:r>
      <w:r>
        <w:rPr>
          <w:i/>
        </w:rPr>
        <w:t xml:space="preserve">Slum A </w:t>
      </w:r>
      <w:r>
        <w:t>in the evenings, receive their feedback and listen to their concerns.</w:t>
      </w:r>
    </w:p>
    <w:p w:rsidR="000737E9" w:rsidRDefault="000737E9" w:rsidP="00AC7148">
      <w:pPr>
        <w:jc w:val="both"/>
      </w:pPr>
      <w:r>
        <w:t>During the stud</w:t>
      </w:r>
      <w:r w:rsidR="0023505F">
        <w:t>y, i</w:t>
      </w:r>
      <w:r w:rsidR="00954355">
        <w:t>t was also discovered that 3</w:t>
      </w:r>
      <w:r>
        <w:t xml:space="preserve"> patients were wrongly identified by the CHAs to have the disease(s). The CHAs stated that when they conducted the survey, patients who reported that they had the disease(s)</w:t>
      </w:r>
      <w:r w:rsidR="00954355">
        <w:t xml:space="preserve"> gave a different answer when they were interviewed </w:t>
      </w:r>
      <w:r>
        <w:t xml:space="preserve">for this study. Upon further probing, we attributed this oversight to the lack of understanding of disease identifiers by the CHAs and patient confusion about their own disease. </w:t>
      </w:r>
      <w:r w:rsidR="00416939">
        <w:t>Therefore, there is a need for</w:t>
      </w:r>
      <w:r w:rsidR="0023505F">
        <w:t xml:space="preserve"> further training and monitoring</w:t>
      </w:r>
      <w:r w:rsidR="00416939">
        <w:t xml:space="preserve"> of the CHAs so that they are able to</w:t>
      </w:r>
      <w:r>
        <w:t xml:space="preserve"> spend more time with patients and have better knowledge about the specific questions they need to ask before identifying patients.  </w:t>
      </w:r>
    </w:p>
    <w:p w:rsidR="000737E9" w:rsidRDefault="000737E9" w:rsidP="00AC7148">
      <w:pPr>
        <w:jc w:val="both"/>
      </w:pPr>
      <w:r>
        <w:t xml:space="preserve">Perception of IPH medications was another significant constraint. Experiences of neighbours or personal experiences of side-effects from IPH medications made a huge impact in people’s minds and thus, </w:t>
      </w:r>
      <w:r>
        <w:lastRenderedPageBreak/>
        <w:t>patients refrained from taking IPH medicines. Further investigation is needed on this topic to understand why these patients experienced unpleasant symptoms, if these symptoms are truly side-effects of the generic medicines and what the quality of the generic medicines was in compariso</w:t>
      </w:r>
      <w:r w:rsidR="00954355">
        <w:t>n to their branded counterparts.</w:t>
      </w:r>
      <w:r>
        <w:t xml:space="preserve"> A possible explanation, if the side-effects are confirmed to be true, is that the generic drugs may have inactive ingredients that are not suitable for these particular patients (17). </w:t>
      </w:r>
    </w:p>
    <w:p w:rsidR="000737E9" w:rsidRDefault="000737E9" w:rsidP="00AC7148">
      <w:pPr>
        <w:jc w:val="both"/>
      </w:pPr>
      <w:r>
        <w:t>The poor opinion of other general practitioners’ in the locality regarding the effectiveness of generic medicines dispensed in the IPH clinic played a huge role in influencing patients’ perception about the medications. Informal discussions with the CHAs revealed that these physicians were usually linked to local pharmacies that sold only branded medications and thereby, generic medicines were not preferred by either the pharmacists or the physicians. This finding is consistent with another study conducted in South India, which showed that community pharmacists and drug retailers had negative perceptions of generics either due to low understanding about generics or preference to dispense branded medicines that met the largest profit or incentive payments (18). The attitude of these professionals proves to be a critical barrier to generic drug usage and calls for effective policies at a state or national level to tackle this issue and promote the use of affordable rational therapeutics. At the community level, innovative effo</w:t>
      </w:r>
      <w:r w:rsidR="00F36CE0">
        <w:t>rts can be re-initiated with</w:t>
      </w:r>
      <w:r>
        <w:t xml:space="preserve"> health practitioners to support the use of generic drugs.       </w:t>
      </w:r>
    </w:p>
    <w:p w:rsidR="000737E9" w:rsidRDefault="000737E9" w:rsidP="00AC7148">
      <w:pPr>
        <w:jc w:val="both"/>
      </w:pPr>
      <w:r>
        <w:t xml:space="preserve"> </w:t>
      </w:r>
      <w:r w:rsidR="00954355">
        <w:t>Most people who never came to the clinic confused IPH medications with “government medicines.” They had pre-conceived notions that “free medicines” were “government medicines” and thereby, were of “poor quality” and did “not suit them.” The CHAs too recognized this issue during their field visits and stated that patients do not value the medicines because they are given free of cost. Patients have told them repeatedly that they are willing to come to the IPH clinic only if they are given branded medicines.  None of the patients identified these medicines as “generic” and this could be possibly due to the lack of knowledge regarding generics. Among those we interviewed, only two patients and their family members felt that “government” and “private” medicines were equally effective.</w:t>
      </w:r>
    </w:p>
    <w:p w:rsidR="000737E9" w:rsidRDefault="000737E9" w:rsidP="00AC7148">
      <w:pPr>
        <w:jc w:val="both"/>
      </w:pPr>
      <w:r>
        <w:t>Some of the older patients were afraid of switching over from a known drug that they had been using for several years to an unknown drug. All these patients, despite their financial difficulties, were willing to spend money and buy what they called “good” medicines instead of risking eating other medicines. When asked how we could help, they asked that we provide them with either these “good” medicines or give them money to buy those medicines. Therefore, this suggests a pressing need to remove the stigma around government/generic medicines and create more awareness and trust among people regarding their benefits. There are very few studies in the Indian context that explore patient’s perception o</w:t>
      </w:r>
      <w:r w:rsidR="0023505F">
        <w:t xml:space="preserve">f generic medicines (17) and the </w:t>
      </w:r>
      <w:r>
        <w:t>finding</w:t>
      </w:r>
      <w:r w:rsidR="00954355">
        <w:t>s</w:t>
      </w:r>
      <w:r w:rsidR="0023505F">
        <w:t xml:space="preserve"> presented in this study</w:t>
      </w:r>
      <w:r w:rsidR="00954355">
        <w:t xml:space="preserve"> from a patient’s perspective</w:t>
      </w:r>
      <w:r>
        <w:t xml:space="preserve"> is an important contribution to this growing database of knowledge.   </w:t>
      </w:r>
    </w:p>
    <w:p w:rsidR="000737E9" w:rsidRDefault="000737E9" w:rsidP="00AC7148">
      <w:pPr>
        <w:jc w:val="both"/>
      </w:pPr>
      <w:r>
        <w:t>The work timings of many people conflicted with the clinic timings (Monday 2pm – 5pm). Since taking a day off to come to the clinic would mean the loss of a day’s pay, accessing the clinic was out of question for such patients. These patients requested that the clinic be open past 5pm, like the other private clinics in the lo</w:t>
      </w:r>
      <w:r w:rsidR="0075187E">
        <w:t xml:space="preserve">cality. </w:t>
      </w:r>
      <w:r w:rsidR="0011230B">
        <w:t>Previous studies also</w:t>
      </w:r>
      <w:r w:rsidR="0075187E">
        <w:t xml:space="preserve"> show that limited opening hours is a</w:t>
      </w:r>
      <w:r w:rsidR="009D176B">
        <w:t>n important barrier in accessing</w:t>
      </w:r>
      <w:r w:rsidR="0075187E">
        <w:t xml:space="preserve"> health services</w:t>
      </w:r>
      <w:r w:rsidR="00954355">
        <w:t xml:space="preserve"> (19</w:t>
      </w:r>
      <w:r w:rsidR="009D176B">
        <w:t>)</w:t>
      </w:r>
      <w:r w:rsidR="0075187E">
        <w:t>.</w:t>
      </w:r>
      <w:r w:rsidR="009D176B">
        <w:t xml:space="preserve"> Therefore, this problem</w:t>
      </w:r>
      <w:r w:rsidR="0075187E">
        <w:t xml:space="preserve"> </w:t>
      </w:r>
      <w:r>
        <w:t>could be addressed</w:t>
      </w:r>
      <w:r w:rsidR="009D176B">
        <w:t xml:space="preserve"> by opening clinics in the evenings</w:t>
      </w:r>
      <w:r>
        <w:t xml:space="preserve"> to accommodate more patients.</w:t>
      </w:r>
    </w:p>
    <w:p w:rsidR="000737E9" w:rsidRDefault="000737E9" w:rsidP="00AC7148">
      <w:pPr>
        <w:jc w:val="both"/>
      </w:pPr>
      <w:r>
        <w:lastRenderedPageBreak/>
        <w:t>Distance of the clinic was another constraint that was mentioned, particularly by the older diabetic patients. A common complaint they had was that the pain in their feet restricted their daily activities including walking and therefore, they could not walk to the clinic on their own. They had to rely on family members to come to the clinic. Some patients said they had to use an auto/bus and this extra expense of traveling was a concern. Instead, they preferred going to clinics that are closer to their homes. CHAs reported that patients had asked if they could bring med</w:t>
      </w:r>
      <w:r w:rsidR="001676F7">
        <w:t>ications to their houses instead</w:t>
      </w:r>
      <w:r>
        <w:t xml:space="preserve">. This is a possible option that could be explored to make the free medicines more accessible to the elderly.     </w:t>
      </w:r>
    </w:p>
    <w:p w:rsidR="000737E9" w:rsidRDefault="000737E9" w:rsidP="00AC7148">
      <w:pPr>
        <w:jc w:val="both"/>
      </w:pPr>
      <w:r>
        <w:t xml:space="preserve">The role of family dynamics was also explored in the study. Many elderly patients were dependent on their family members for financial support and also needed them to physically accompany them to healthcare facilities as mentioned earlier. This limited their decision making power with regards to their own health. Some elderly patients had no family support or government welfare options (pension cards), and thus relied on begging for alms. Extra attention could be given to such patients and address their unique needs like helping them with getting pension cards or travel assistance.  </w:t>
      </w:r>
    </w:p>
    <w:p w:rsidR="000737E9" w:rsidRDefault="000737E9" w:rsidP="00AC7148">
      <w:pPr>
        <w:jc w:val="both"/>
      </w:pPr>
      <w:r>
        <w:t>The complex health-seeking behaviour of patients is also critical in understanding why they chose not to come to the IPH clinic. Some patients felt that since death was unavoidable, health</w:t>
      </w:r>
      <w:r w:rsidR="003700E1">
        <w:t xml:space="preserve"> was not priority for them. </w:t>
      </w:r>
      <w:r>
        <w:t>CHAs too expressed similar accounts of their interactions with patients who preferred spending money on eating meat ra</w:t>
      </w:r>
      <w:r w:rsidR="00E473E3">
        <w:t>ther than spending on medicines</w:t>
      </w:r>
      <w:r>
        <w:t>. These patients did not have any problems specific to the IPH clinic, but had a general attitude that prevented/restricted them from going to any healthcare facility regularly. Certain habits like alcoholism were also explored in this study and</w:t>
      </w:r>
      <w:r w:rsidR="00E473E3">
        <w:t xml:space="preserve"> necessitates the need to look into such behaviours</w:t>
      </w:r>
      <w:r>
        <w:t xml:space="preserve">. </w:t>
      </w:r>
    </w:p>
    <w:p w:rsidR="00E473E3" w:rsidRDefault="00E473E3" w:rsidP="00AC7148">
      <w:pPr>
        <w:jc w:val="both"/>
      </w:pPr>
      <w:r>
        <w:t xml:space="preserve">It is important to note that the 7 themes identified in the study are not working in isolation, but are inter-related as represented in </w:t>
      </w:r>
      <w:r w:rsidR="00765BB4">
        <w:rPr>
          <w:i/>
        </w:rPr>
        <w:t>Figure 11</w:t>
      </w:r>
      <w:r>
        <w:rPr>
          <w:i/>
        </w:rPr>
        <w:t xml:space="preserve">. </w:t>
      </w:r>
      <w:r>
        <w:t xml:space="preserve">Various factors come together and act in different pathways to produce the final effect: preventing residents of </w:t>
      </w:r>
      <w:r>
        <w:rPr>
          <w:i/>
        </w:rPr>
        <w:t>Slum A</w:t>
      </w:r>
      <w:r>
        <w:t xml:space="preserve"> from accessing the IPH clinic. </w:t>
      </w:r>
    </w:p>
    <w:p w:rsidR="000737E9" w:rsidRPr="00DB1F51" w:rsidRDefault="00E473E3" w:rsidP="00AC7148">
      <w:pPr>
        <w:jc w:val="both"/>
      </w:pPr>
      <w:r>
        <w:t xml:space="preserve">In addition to the seven themes that emerged from the interviews, there are other issues that came to light during the study. </w:t>
      </w:r>
      <w:r w:rsidR="000737E9">
        <w:t xml:space="preserve">There are several organizations that work in </w:t>
      </w:r>
      <w:r w:rsidR="000737E9">
        <w:rPr>
          <w:i/>
        </w:rPr>
        <w:t>Slum A</w:t>
      </w:r>
      <w:r w:rsidR="000737E9">
        <w:t xml:space="preserve"> on several aspects including health and livelihood and unfortunately, people have been subjected several ethically questionable practices. People have been recruited for clinical trials without their complete knowledge and sometimes, organizations also make false promises that they ultimately don’t deliver. One of the CHAs who has worked in </w:t>
      </w:r>
      <w:r w:rsidR="000737E9">
        <w:rPr>
          <w:i/>
        </w:rPr>
        <w:t xml:space="preserve">Slum A </w:t>
      </w:r>
      <w:r w:rsidR="000737E9">
        <w:t>for the past 4 years also described several instances where institutions bring their students to conduct studies/surveys in the community for a short period of time and disappear without any follow-up activities that benefit the people.</w:t>
      </w:r>
      <w:r w:rsidR="00DE28C3">
        <w:t xml:space="preserve"> This has also been recognized in an earlier study conducted in KG Halli by IPH in 2013 (8).</w:t>
      </w:r>
      <w:r w:rsidR="000737E9">
        <w:t xml:space="preserve"> Despite the rapport and trust the CHAs have established with the community in </w:t>
      </w:r>
      <w:r w:rsidR="000737E9">
        <w:rPr>
          <w:i/>
        </w:rPr>
        <w:t>Slum A,</w:t>
      </w:r>
      <w:r w:rsidR="000737E9">
        <w:t xml:space="preserve"> these past experiences have understandably left some people in </w:t>
      </w:r>
      <w:r w:rsidR="000737E9">
        <w:rPr>
          <w:i/>
        </w:rPr>
        <w:t>Slum A</w:t>
      </w:r>
      <w:r w:rsidR="000737E9">
        <w:t xml:space="preserve"> very skeptical about the motives of any organization that works in the area. Therefore, stronger positive relationships need to be established with the community and the UHARP team.</w:t>
      </w:r>
      <w:r w:rsidR="00DE28C3">
        <w:t xml:space="preserve"> Measures can also be adopted to collaborate with some of the trustworthy organizations</w:t>
      </w:r>
      <w:r w:rsidR="00CC0364">
        <w:t xml:space="preserve"> (NGOs)</w:t>
      </w:r>
      <w:r w:rsidR="00DE28C3">
        <w:t xml:space="preserve"> that work in the area and create a more amiable environment for both the people and the organizations.  </w:t>
      </w:r>
      <w:r w:rsidR="000737E9">
        <w:t xml:space="preserve">    </w:t>
      </w:r>
    </w:p>
    <w:p w:rsidR="000737E9" w:rsidRDefault="000737E9" w:rsidP="00AC7148">
      <w:pPr>
        <w:jc w:val="both"/>
      </w:pPr>
      <w:r>
        <w:lastRenderedPageBreak/>
        <w:t>In order to gain a better insight about what the community wanted and expected, participants were asked about how IPH could help them. While many people spoke about health-related issues li</w:t>
      </w:r>
      <w:r w:rsidR="003700E1">
        <w:t xml:space="preserve">ke free medicines or medical attention for </w:t>
      </w:r>
      <w:r>
        <w:t xml:space="preserve">other diseases, some requested help for the elderly, getting ration cards and pension cards, help with the education of disabled children and monetary assistance. This threw light on other concerns the community had that were not related specifically to diabetes and hypertension. Since people felt like these issues were significant enough to mention in their interviews, it could allude to the possibility that people considered these problems to be of high priority. This was consistent with the conclusion of the informal discussions we conducted with the CHAs - the community had other more pressing needs than diabetes and hypertension. Thus, if the UHARP team is able to address these concerns effectively and in turn help with their overall well-being, trust will be built in the community about IPH and they will take more interest in the health promotion activities conducted by CHAs and access the clinic. </w:t>
      </w:r>
    </w:p>
    <w:p w:rsidR="000737E9" w:rsidRDefault="000737E9" w:rsidP="00AC7148">
      <w:pPr>
        <w:jc w:val="both"/>
      </w:pPr>
      <w:r>
        <w:t>Another important learning from the study is that some people spoke about many health issues that they or their family members faced. Therefore, if the clinic is able to provide overall primary health care in addition to diabetes and hypertension, patients might be willing to come to the clinic as it would be a one-stop shop for all their basic healthcare needs. An alternate option would be to re-instate efforts to stren</w:t>
      </w:r>
      <w:r w:rsidR="001676F7">
        <w:t xml:space="preserve">gthen the existing CHC and UHC </w:t>
      </w:r>
      <w:r>
        <w:t>as a first-step, make generic medicines (particularly diabetes and hypertension medications) available in the CHC</w:t>
      </w:r>
      <w:r w:rsidR="001676F7">
        <w:t>/UHC</w:t>
      </w:r>
      <w:r>
        <w:t xml:space="preserve"> to meet the demands of the patient population and introduce counseling s</w:t>
      </w:r>
      <w:r w:rsidR="001676F7">
        <w:t>ervices</w:t>
      </w:r>
      <w:r>
        <w:t xml:space="preserve"> in partnership with the Christian mission hospital. The CHC/UHC can then take over both the tasks of procuring medications and provide counseling services when the</w:t>
      </w:r>
      <w:r w:rsidR="001676F7">
        <w:t>y see</w:t>
      </w:r>
      <w:r>
        <w:t xml:space="preserve"> the benefit of such services</w:t>
      </w:r>
      <w:r w:rsidR="001676F7">
        <w:t xml:space="preserve"> to the patient population</w:t>
      </w:r>
      <w:r>
        <w:t xml:space="preserve">.          </w:t>
      </w:r>
    </w:p>
    <w:p w:rsidR="000737E9" w:rsidRDefault="000737E9" w:rsidP="00AC7148">
      <w:pPr>
        <w:jc w:val="both"/>
      </w:pPr>
      <w:r>
        <w:t xml:space="preserve">The overall objective of the study was to understand the barriers faced by residents of </w:t>
      </w:r>
      <w:r>
        <w:rPr>
          <w:i/>
        </w:rPr>
        <w:t xml:space="preserve">Slum A </w:t>
      </w:r>
      <w:r>
        <w:t xml:space="preserve">from a socio-economic, cultural </w:t>
      </w:r>
      <w:r w:rsidR="00CC0364">
        <w:t>and political perspective. D</w:t>
      </w:r>
      <w:r>
        <w:t>uring the initial interviews, we did not get a sense of any political constraints that people felt in accessing the clinic. Perhaps, repeated interactions with the people by the PI would have increased the comfort level of the participants and this might have helped them talk about any political reservations they had about the clinic. Another study limitation was that the participants were interviewed in the presence of a CHA from I</w:t>
      </w:r>
      <w:r w:rsidR="009C718F">
        <w:t>PH who acted as a translator. T</w:t>
      </w:r>
      <w:r>
        <w:t xml:space="preserve">his might have affected the response of those patients who recognized the CHA and could have influenced them to speak about the </w:t>
      </w:r>
      <w:r w:rsidR="0023505F">
        <w:t>clinic in a more positive light</w:t>
      </w:r>
      <w:r>
        <w:t>. It also needs to be acknowledged that few interviews were of relatively shorter duration (15 mins) due to either the participants’ busy schedule or in the case of some elderly patients, their inability to concentrate for longer periods of time. This might have compromised the results to</w:t>
      </w:r>
      <w:r w:rsidR="009C718F">
        <w:t xml:space="preserve"> a</w:t>
      </w:r>
      <w:r>
        <w:t xml:space="preserve"> small extent. Due to the small scale of the study, the results may not be applicable to the general population of the urban poor</w:t>
      </w:r>
      <w:r w:rsidR="009C718F">
        <w:t xml:space="preserve"> in India</w:t>
      </w:r>
      <w:r>
        <w:t xml:space="preserve">.      </w:t>
      </w:r>
    </w:p>
    <w:p w:rsidR="00A3383E" w:rsidRDefault="00A3383E" w:rsidP="00387D83"/>
    <w:p w:rsidR="009D176B" w:rsidRDefault="009D176B" w:rsidP="00387D83"/>
    <w:p w:rsidR="00AC7148" w:rsidRDefault="00AC7148" w:rsidP="00387D83"/>
    <w:p w:rsidR="001F05F8" w:rsidRPr="00C34B10" w:rsidRDefault="0023505F" w:rsidP="00C34B10">
      <w:pPr>
        <w:pStyle w:val="Heading1"/>
        <w:jc w:val="center"/>
        <w:rPr>
          <w:i/>
          <w:color w:val="auto"/>
          <w:sz w:val="32"/>
          <w:szCs w:val="32"/>
        </w:rPr>
      </w:pPr>
      <w:r w:rsidRPr="00C34B10">
        <w:rPr>
          <w:i/>
          <w:color w:val="auto"/>
          <w:sz w:val="32"/>
          <w:szCs w:val="32"/>
        </w:rPr>
        <w:lastRenderedPageBreak/>
        <w:t>Conclusion</w:t>
      </w:r>
      <w:r w:rsidR="007B45D3">
        <w:rPr>
          <w:i/>
          <w:color w:val="auto"/>
          <w:sz w:val="32"/>
          <w:szCs w:val="32"/>
        </w:rPr>
        <w:t>s</w:t>
      </w:r>
    </w:p>
    <w:p w:rsidR="0023505F" w:rsidRPr="0023505F" w:rsidRDefault="0023505F" w:rsidP="0023505F"/>
    <w:p w:rsidR="004C1F44" w:rsidRDefault="0011230B" w:rsidP="00AC7148">
      <w:pPr>
        <w:jc w:val="both"/>
      </w:pPr>
      <w:r>
        <w:t xml:space="preserve">This study shows that despite the </w:t>
      </w:r>
      <w:r w:rsidR="00E62DF4">
        <w:t>availability of free medicines and primary diabetes and hypertension ca</w:t>
      </w:r>
      <w:r w:rsidR="00866472">
        <w:t>re facilitated by the IPH</w:t>
      </w:r>
      <w:r w:rsidR="00E62DF4">
        <w:t xml:space="preserve">, residents of </w:t>
      </w:r>
      <w:r w:rsidR="00E62DF4">
        <w:rPr>
          <w:i/>
        </w:rPr>
        <w:t xml:space="preserve">Slum A </w:t>
      </w:r>
      <w:r w:rsidR="00E62DF4">
        <w:t>experienced several barriers to access the clinic. This experimental model in providing free healthcare for NCD (diabetes and hypertension only) patients revealed many critical factors that need to be considered before implementing a similar program in the future. The foremost learning is that extensive awareness about the particular program must be created and the program must be designed such that it addresses the community</w:t>
      </w:r>
      <w:r w:rsidR="00866472">
        <w:t xml:space="preserve"> needs. </w:t>
      </w:r>
      <w:r w:rsidR="00DE28C3">
        <w:t>Due to the complex environment</w:t>
      </w:r>
      <w:r w:rsidR="00866472">
        <w:t xml:space="preserve"> in </w:t>
      </w:r>
      <w:r w:rsidR="00866472">
        <w:rPr>
          <w:i/>
        </w:rPr>
        <w:t>Slum A</w:t>
      </w:r>
      <w:r w:rsidR="00DE28C3">
        <w:rPr>
          <w:i/>
        </w:rPr>
        <w:t xml:space="preserve"> </w:t>
      </w:r>
      <w:r w:rsidR="00DE28C3">
        <w:t>create</w:t>
      </w:r>
      <w:r w:rsidR="001F05F8">
        <w:t>d by some</w:t>
      </w:r>
      <w:r w:rsidR="00DE28C3">
        <w:t xml:space="preserve"> organizations</w:t>
      </w:r>
      <w:r w:rsidR="00866472">
        <w:t>, more efforts</w:t>
      </w:r>
      <w:r w:rsidR="00DE28C3">
        <w:t xml:space="preserve"> are needed to establish a positive trusting relationship between the community and </w:t>
      </w:r>
      <w:r w:rsidR="001F05F8">
        <w:t xml:space="preserve">the </w:t>
      </w:r>
      <w:r w:rsidR="006D6F29">
        <w:t>UHARP team</w:t>
      </w:r>
      <w:r w:rsidR="00F1411B">
        <w:t xml:space="preserve"> so that</w:t>
      </w:r>
      <w:r w:rsidR="006D6F29">
        <w:t xml:space="preserve"> the community can</w:t>
      </w:r>
      <w:r w:rsidR="00DE28C3">
        <w:t xml:space="preserve"> express their interest</w:t>
      </w:r>
      <w:r w:rsidR="00A442AC">
        <w:t>s freely to the UHARP team</w:t>
      </w:r>
      <w:r w:rsidR="006D6F29">
        <w:t xml:space="preserve"> and they can work together to meet the needs</w:t>
      </w:r>
      <w:r w:rsidR="00AC7148">
        <w:t xml:space="preserve">. CHAs need </w:t>
      </w:r>
      <w:r w:rsidR="0023505F">
        <w:t>further training and supportive supervision</w:t>
      </w:r>
      <w:r w:rsidR="00DE28C3">
        <w:t xml:space="preserve"> so that they are able to reach out to</w:t>
      </w:r>
      <w:r w:rsidR="001F05F8">
        <w:t xml:space="preserve"> all sections of the community. Structural barriers like t</w:t>
      </w:r>
      <w:r w:rsidR="00DE28C3">
        <w:t>imings</w:t>
      </w:r>
      <w:r w:rsidR="001F05F8">
        <w:t xml:space="preserve"> and transportation</w:t>
      </w:r>
      <w:r w:rsidR="00DE28C3">
        <w:t xml:space="preserve"> should be acc</w:t>
      </w:r>
      <w:r w:rsidR="001F05F8">
        <w:t>ounted for</w:t>
      </w:r>
      <w:r w:rsidR="00DE28C3">
        <w:t>.</w:t>
      </w:r>
      <w:r w:rsidR="004C1F44">
        <w:t xml:space="preserve"> </w:t>
      </w:r>
    </w:p>
    <w:p w:rsidR="009D176B" w:rsidRDefault="004C1F44" w:rsidP="00AC7148">
      <w:pPr>
        <w:jc w:val="both"/>
      </w:pPr>
      <w:r>
        <w:t>This study demonstrates the</w:t>
      </w:r>
      <w:r w:rsidR="00AB4D86">
        <w:t xml:space="preserve"> important</w:t>
      </w:r>
      <w:r>
        <w:t xml:space="preserve"> role of family support </w:t>
      </w:r>
      <w:r w:rsidR="00AB4D86">
        <w:t>and extra assistance needed</w:t>
      </w:r>
      <w:r>
        <w:t xml:space="preserve"> for the</w:t>
      </w:r>
      <w:r w:rsidR="00AB4D86">
        <w:t xml:space="preserve"> especially vulnerable</w:t>
      </w:r>
      <w:r>
        <w:t xml:space="preserve"> elderly</w:t>
      </w:r>
      <w:r w:rsidR="00AB4D86">
        <w:t xml:space="preserve"> </w:t>
      </w:r>
      <w:r w:rsidR="002F6B1E">
        <w:t xml:space="preserve">patient </w:t>
      </w:r>
      <w:r w:rsidR="00AB4D86">
        <w:t>population</w:t>
      </w:r>
      <w:r>
        <w:t>.</w:t>
      </w:r>
      <w:r w:rsidR="002F6B1E">
        <w:t xml:space="preserve"> It als</w:t>
      </w:r>
      <w:r w:rsidR="00C80F0C">
        <w:t>o shows</w:t>
      </w:r>
      <w:r w:rsidR="002F6B1E">
        <w:t xml:space="preserve"> that perception of</w:t>
      </w:r>
      <w:r w:rsidR="00C80F0C">
        <w:t xml:space="preserve"> generic</w:t>
      </w:r>
      <w:r w:rsidR="002F6B1E">
        <w:t xml:space="preserve"> medicines and attitude about one’s own health are crucial factors in</w:t>
      </w:r>
      <w:r w:rsidR="00AB4D86">
        <w:t xml:space="preserve"> </w:t>
      </w:r>
      <w:r w:rsidR="002F6B1E">
        <w:t>utilization of health services.</w:t>
      </w:r>
      <w:r w:rsidR="00FA49A3">
        <w:t xml:space="preserve"> Therefore, this calls for extensive</w:t>
      </w:r>
      <w:r w:rsidR="00C80F0C">
        <w:t xml:space="preserve"> efforts from all sectors (private and public)</w:t>
      </w:r>
      <w:r w:rsidR="00FA49A3">
        <w:t xml:space="preserve"> </w:t>
      </w:r>
      <w:r w:rsidR="00C80F0C">
        <w:t xml:space="preserve">to change the mindset of not only the patient population but also the healthcare providers. </w:t>
      </w:r>
      <w:r w:rsidR="002F6B1E">
        <w:t xml:space="preserve"> </w:t>
      </w:r>
      <w:r>
        <w:t xml:space="preserve"> </w:t>
      </w:r>
      <w:r w:rsidR="001F05F8">
        <w:t xml:space="preserve">  </w:t>
      </w:r>
      <w:r w:rsidR="00DE28C3">
        <w:t xml:space="preserve">  </w:t>
      </w:r>
      <w:r w:rsidR="00866472">
        <w:t xml:space="preserve"> </w:t>
      </w:r>
      <w:r w:rsidR="00E62DF4">
        <w:t xml:space="preserve">  </w:t>
      </w:r>
    </w:p>
    <w:p w:rsidR="00DB1F51" w:rsidRDefault="00DB1F51" w:rsidP="00387D83"/>
    <w:p w:rsidR="0095591C" w:rsidRDefault="0095591C" w:rsidP="00387D83"/>
    <w:p w:rsidR="003A3BD3" w:rsidRDefault="003A3BD3" w:rsidP="00387D83"/>
    <w:p w:rsidR="00387D83" w:rsidRPr="00387D83" w:rsidRDefault="00387D83" w:rsidP="00387D83"/>
    <w:p w:rsidR="00CD72B7" w:rsidRDefault="00CD72B7" w:rsidP="00C07E1A">
      <w:pPr>
        <w:pStyle w:val="Subtitle"/>
        <w:rPr>
          <w:b/>
          <w:color w:val="auto"/>
        </w:rPr>
      </w:pPr>
    </w:p>
    <w:p w:rsidR="00CD72B7" w:rsidRDefault="00CD72B7" w:rsidP="00C07E1A">
      <w:pPr>
        <w:pStyle w:val="Subtitle"/>
        <w:rPr>
          <w:b/>
          <w:color w:val="auto"/>
        </w:rPr>
      </w:pPr>
    </w:p>
    <w:p w:rsidR="00CD72B7" w:rsidRDefault="00CD72B7" w:rsidP="00C07E1A">
      <w:pPr>
        <w:pStyle w:val="Subtitle"/>
        <w:rPr>
          <w:b/>
          <w:color w:val="auto"/>
        </w:rPr>
      </w:pPr>
    </w:p>
    <w:p w:rsidR="00CD72B7" w:rsidRDefault="00CD72B7" w:rsidP="00C07E1A">
      <w:pPr>
        <w:pStyle w:val="Subtitle"/>
        <w:rPr>
          <w:b/>
          <w:color w:val="auto"/>
        </w:rPr>
      </w:pPr>
    </w:p>
    <w:p w:rsidR="00CD72B7" w:rsidRDefault="00CD72B7" w:rsidP="00C07E1A">
      <w:pPr>
        <w:pStyle w:val="Subtitle"/>
        <w:rPr>
          <w:b/>
          <w:color w:val="auto"/>
        </w:rPr>
      </w:pPr>
    </w:p>
    <w:p w:rsidR="00EE4CA1" w:rsidRPr="00EE4CA1" w:rsidRDefault="00EE4CA1" w:rsidP="00EE4CA1"/>
    <w:p w:rsidR="008E48C2" w:rsidRDefault="008E48C2" w:rsidP="00C07E1A">
      <w:pPr>
        <w:pStyle w:val="Subtitle"/>
        <w:rPr>
          <w:b/>
          <w:color w:val="auto"/>
        </w:rPr>
      </w:pPr>
    </w:p>
    <w:p w:rsidR="008E48C2" w:rsidRDefault="008E48C2" w:rsidP="00C07E1A">
      <w:pPr>
        <w:pStyle w:val="Subtitle"/>
        <w:rPr>
          <w:b/>
          <w:color w:val="auto"/>
        </w:rPr>
      </w:pPr>
    </w:p>
    <w:p w:rsidR="008E48C2" w:rsidRDefault="008E48C2" w:rsidP="00C07E1A">
      <w:pPr>
        <w:pStyle w:val="Subtitle"/>
        <w:rPr>
          <w:b/>
          <w:color w:val="auto"/>
        </w:rPr>
      </w:pPr>
    </w:p>
    <w:p w:rsidR="008E48C2" w:rsidRPr="00C34B10" w:rsidRDefault="008E48C2" w:rsidP="00C34B10">
      <w:pPr>
        <w:pStyle w:val="Heading1"/>
        <w:jc w:val="center"/>
        <w:rPr>
          <w:i/>
          <w:color w:val="auto"/>
          <w:sz w:val="32"/>
          <w:szCs w:val="32"/>
        </w:rPr>
      </w:pPr>
      <w:r w:rsidRPr="00C34B10">
        <w:rPr>
          <w:i/>
          <w:color w:val="auto"/>
          <w:sz w:val="32"/>
          <w:szCs w:val="32"/>
        </w:rPr>
        <w:lastRenderedPageBreak/>
        <w:t>Acknowledgments</w:t>
      </w:r>
    </w:p>
    <w:p w:rsidR="0023505F" w:rsidRPr="0023505F" w:rsidRDefault="0023505F" w:rsidP="0023505F"/>
    <w:p w:rsidR="0049121D" w:rsidRDefault="008E48C2" w:rsidP="00AC7148">
      <w:pPr>
        <w:jc w:val="both"/>
      </w:pPr>
      <w:r>
        <w:t>I would like to first thank th</w:t>
      </w:r>
      <w:r w:rsidR="0049121D">
        <w:t>e participants for welcoming me to their homes and sharing their stories with me. This study would not ha</w:t>
      </w:r>
      <w:r w:rsidR="0023505F">
        <w:t>ve been possible without the co</w:t>
      </w:r>
      <w:r w:rsidR="0049121D">
        <w:t xml:space="preserve">operation of the participants, their families and the Community Health Assistants (CHAs) of IPH – Mrs. Nagarathna, Mrs. Leelavathi and Mrs. Tabassum. I would like to specially thank Mrs. Nagarathna, who accompanied me to the field every day, including weekends, helped me translate the interviews and gave me </w:t>
      </w:r>
      <w:r w:rsidR="000D14D7">
        <w:t>crucial</w:t>
      </w:r>
      <w:r w:rsidR="0049121D">
        <w:t xml:space="preserve"> insights into the community dynamics.</w:t>
      </w:r>
    </w:p>
    <w:p w:rsidR="0049121D" w:rsidRDefault="0049121D" w:rsidP="00AC7148">
      <w:pPr>
        <w:jc w:val="both"/>
      </w:pPr>
      <w:r>
        <w:t>I would like to extend my gratitude to</w:t>
      </w:r>
      <w:r w:rsidR="000D14D7">
        <w:t xml:space="preserve"> my supervisors at IPH,</w:t>
      </w:r>
      <w:r>
        <w:t xml:space="preserve"> Dr. </w:t>
      </w:r>
      <w:r w:rsidR="00605181">
        <w:t xml:space="preserve">Narayanan </w:t>
      </w:r>
      <w:r>
        <w:t>Devadasan and Dr. Thriveni</w:t>
      </w:r>
      <w:r w:rsidR="00605181">
        <w:t xml:space="preserve"> BS</w:t>
      </w:r>
      <w:r w:rsidR="000D14D7">
        <w:t>,</w:t>
      </w:r>
      <w:r>
        <w:t xml:space="preserve"> for giving me an oppor</w:t>
      </w:r>
      <w:r w:rsidR="000D14D7">
        <w:t>tunity to learn from their diverse public health experience. I am especially thankful to the research coordinator of the Urban Health team, Dr. Mrunalini</w:t>
      </w:r>
      <w:r w:rsidR="00605181">
        <w:t xml:space="preserve"> Gowda, who </w:t>
      </w:r>
      <w:r w:rsidR="00272142">
        <w:t xml:space="preserve">helped me at every step of the way. She </w:t>
      </w:r>
      <w:r w:rsidR="00605181">
        <w:t>spent</w:t>
      </w:r>
      <w:r w:rsidR="00272142">
        <w:t xml:space="preserve"> hours</w:t>
      </w:r>
      <w:r w:rsidR="000D14D7">
        <w:t xml:space="preserve"> helping me trouble shoot </w:t>
      </w:r>
      <w:r w:rsidR="00605181">
        <w:t xml:space="preserve">unexpected </w:t>
      </w:r>
      <w:r w:rsidR="000D14D7">
        <w:t>problems that occurred</w:t>
      </w:r>
      <w:r w:rsidR="00272142">
        <w:t xml:space="preserve"> along the way</w:t>
      </w:r>
      <w:r w:rsidR="000D14D7">
        <w:t xml:space="preserve"> – both </w:t>
      </w:r>
      <w:r w:rsidR="00605181">
        <w:t>on the field and</w:t>
      </w:r>
      <w:r w:rsidR="000D14D7">
        <w:t xml:space="preserve"> behind the desk.</w:t>
      </w:r>
      <w:r w:rsidR="00605181">
        <w:t xml:space="preserve"> Her </w:t>
      </w:r>
      <w:r w:rsidR="00272142">
        <w:t xml:space="preserve">constant </w:t>
      </w:r>
      <w:r w:rsidR="00605181">
        <w:t>support</w:t>
      </w:r>
      <w:r w:rsidR="00CA717D">
        <w:t xml:space="preserve"> and encouragement</w:t>
      </w:r>
      <w:r w:rsidR="00605181">
        <w:t xml:space="preserve"> wa</w:t>
      </w:r>
      <w:r w:rsidR="00AC7148">
        <w:t>s integral to this</w:t>
      </w:r>
      <w:r w:rsidR="00605181">
        <w:t xml:space="preserve"> project.  </w:t>
      </w:r>
      <w:r w:rsidR="000D14D7">
        <w:t xml:space="preserve">    </w:t>
      </w:r>
    </w:p>
    <w:p w:rsidR="00605181" w:rsidRDefault="00CA717D" w:rsidP="00AC7148">
      <w:pPr>
        <w:jc w:val="both"/>
      </w:pPr>
      <w:r>
        <w:t>I would</w:t>
      </w:r>
      <w:r w:rsidR="00605181">
        <w:t xml:space="preserve"> like to thank </w:t>
      </w:r>
      <w:r w:rsidR="00310384">
        <w:t xml:space="preserve">Ms. </w:t>
      </w:r>
      <w:r w:rsidR="00605181">
        <w:t>Maya Anne Elia</w:t>
      </w:r>
      <w:r>
        <w:t>s</w:t>
      </w:r>
      <w:r w:rsidR="007B7E8D">
        <w:t xml:space="preserve"> (IPH)</w:t>
      </w:r>
      <w:r>
        <w:t xml:space="preserve"> for her</w:t>
      </w:r>
      <w:r w:rsidR="00605181">
        <w:t xml:space="preserve"> guidance with the analysis of qualitative data. </w:t>
      </w:r>
      <w:r w:rsidR="00327560">
        <w:t>I would also like to thank</w:t>
      </w:r>
      <w:r w:rsidR="00605181">
        <w:t xml:space="preserve"> Dr. Prashanth NS</w:t>
      </w:r>
      <w:r w:rsidR="007B7E8D">
        <w:t xml:space="preserve"> (IPH)</w:t>
      </w:r>
      <w:r w:rsidR="00605181">
        <w:t xml:space="preserve"> and Dr. Upendra Bhojani</w:t>
      </w:r>
      <w:r w:rsidR="007B7E8D">
        <w:t xml:space="preserve"> (IPH)</w:t>
      </w:r>
      <w:r w:rsidR="00605181">
        <w:t xml:space="preserve"> for their thought</w:t>
      </w:r>
      <w:r w:rsidR="00327560">
        <w:t>-provoking comments that helped me better understand th</w:t>
      </w:r>
      <w:r w:rsidR="000330F1">
        <w:t xml:space="preserve">e present study in a </w:t>
      </w:r>
      <w:r w:rsidR="000F1AD3">
        <w:t>larger</w:t>
      </w:r>
      <w:r w:rsidR="00327560">
        <w:t xml:space="preserve"> context.</w:t>
      </w:r>
      <w:r w:rsidR="00605181">
        <w:t xml:space="preserve"> </w:t>
      </w:r>
      <w:r w:rsidR="00327560">
        <w:t xml:space="preserve"> I would like to acknowledge the entire IPH team</w:t>
      </w:r>
      <w:r w:rsidR="00605181">
        <w:t xml:space="preserve"> for </w:t>
      </w:r>
      <w:r w:rsidR="00327560">
        <w:t xml:space="preserve">welcoming me and </w:t>
      </w:r>
      <w:r w:rsidR="00605181">
        <w:t>fostering a support</w:t>
      </w:r>
      <w:r w:rsidR="00327560">
        <w:t xml:space="preserve">ive and friendly work environment. </w:t>
      </w:r>
    </w:p>
    <w:p w:rsidR="00AF3F9D" w:rsidRDefault="00605181" w:rsidP="00AC7148">
      <w:pPr>
        <w:jc w:val="both"/>
      </w:pPr>
      <w:r>
        <w:t xml:space="preserve">I am </w:t>
      </w:r>
      <w:r w:rsidR="00AC7148">
        <w:t xml:space="preserve">thankful to my supervisor at SOCHARA, </w:t>
      </w:r>
      <w:r w:rsidR="00272142">
        <w:t>Mr. Sabu KU, who h</w:t>
      </w:r>
      <w:r w:rsidR="00AF3F9D">
        <w:t>elped me with the data analysis</w:t>
      </w:r>
      <w:r w:rsidR="00D047A2">
        <w:t xml:space="preserve"> and Mr. Chander SJ who introduced me to IPH</w:t>
      </w:r>
      <w:r w:rsidR="00870ED8">
        <w:t xml:space="preserve">. I would like to specially thank, </w:t>
      </w:r>
      <w:r w:rsidR="00AF3F9D">
        <w:t xml:space="preserve">Dr. Rahul ASGR, who helped me at various stages of the research study, including </w:t>
      </w:r>
      <w:r w:rsidR="00870ED8">
        <w:t xml:space="preserve">meticulously </w:t>
      </w:r>
      <w:r w:rsidR="00AF3F9D">
        <w:t xml:space="preserve">reviewing the research topic guide, consent forms and the final research report. </w:t>
      </w:r>
      <w:r w:rsidR="004C6F18">
        <w:t>I am grateful</w:t>
      </w:r>
      <w:r w:rsidR="00AC7148">
        <w:t xml:space="preserve"> </w:t>
      </w:r>
      <w:r w:rsidR="004C6F18">
        <w:t>to</w:t>
      </w:r>
      <w:r w:rsidR="00AC19A6">
        <w:t xml:space="preserve"> the entire </w:t>
      </w:r>
      <w:r w:rsidR="009375D0">
        <w:t>SOCHARA family</w:t>
      </w:r>
      <w:r w:rsidR="007B7E8D">
        <w:t>, including Dr. Adithya Pradyumna and Mr. Prasanna Saligram</w:t>
      </w:r>
      <w:r w:rsidR="009375D0">
        <w:t>,</w:t>
      </w:r>
      <w:r w:rsidR="007B7E8D">
        <w:t xml:space="preserve"> for their valuable </w:t>
      </w:r>
      <w:r w:rsidR="009375D0">
        <w:t>inputs</w:t>
      </w:r>
      <w:r w:rsidR="007B7E8D">
        <w:t xml:space="preserve"> that helped steer me in the right direction.</w:t>
      </w:r>
    </w:p>
    <w:p w:rsidR="000F1AD3" w:rsidRDefault="003C5635" w:rsidP="00AC7148">
      <w:pPr>
        <w:jc w:val="both"/>
      </w:pPr>
      <w:r>
        <w:t>Lastly, I would like</w:t>
      </w:r>
      <w:r w:rsidR="00CA717D">
        <w:t xml:space="preserve"> </w:t>
      </w:r>
      <w:r>
        <w:t>to express my deep gratitude to</w:t>
      </w:r>
      <w:r w:rsidR="00605181">
        <w:t xml:space="preserve"> Dr. Thelma</w:t>
      </w:r>
      <w:r w:rsidR="00272142">
        <w:t xml:space="preserve"> Narayan</w:t>
      </w:r>
      <w:r>
        <w:t xml:space="preserve"> (SOCHARA) for </w:t>
      </w:r>
      <w:r w:rsidR="00E5106D">
        <w:t xml:space="preserve">not only giving me an opportunity to be part of the Community Health Learning Program (CHLP) but also </w:t>
      </w:r>
      <w:r>
        <w:t xml:space="preserve">encouraging me to challenge myself and explore new perspectives to better understand complex </w:t>
      </w:r>
      <w:r w:rsidR="009441D1">
        <w:t xml:space="preserve">scientific/social </w:t>
      </w:r>
      <w:r w:rsidR="00BC4DDB">
        <w:t>problems</w:t>
      </w:r>
      <w:r>
        <w:t>.</w:t>
      </w:r>
    </w:p>
    <w:p w:rsidR="000F1AD3" w:rsidRDefault="000F1AD3" w:rsidP="00272142"/>
    <w:p w:rsidR="000F1AD3" w:rsidRDefault="000F1AD3" w:rsidP="00272142"/>
    <w:p w:rsidR="000F1AD3" w:rsidRDefault="000F1AD3" w:rsidP="00272142"/>
    <w:p w:rsidR="000F1AD3" w:rsidRDefault="000F1AD3" w:rsidP="00272142"/>
    <w:p w:rsidR="00272142" w:rsidRDefault="003C5635" w:rsidP="00272142">
      <w:r>
        <w:t xml:space="preserve">     </w:t>
      </w:r>
      <w:r w:rsidR="00272142">
        <w:t xml:space="preserve">  </w:t>
      </w:r>
    </w:p>
    <w:p w:rsidR="005F78A5" w:rsidRPr="00C34B10" w:rsidRDefault="005F78A5" w:rsidP="00C34B10">
      <w:pPr>
        <w:pStyle w:val="Heading1"/>
        <w:jc w:val="center"/>
        <w:rPr>
          <w:i/>
          <w:color w:val="auto"/>
          <w:sz w:val="32"/>
          <w:szCs w:val="32"/>
        </w:rPr>
      </w:pPr>
      <w:r w:rsidRPr="00C34B10">
        <w:rPr>
          <w:i/>
          <w:color w:val="auto"/>
          <w:sz w:val="32"/>
          <w:szCs w:val="32"/>
        </w:rPr>
        <w:lastRenderedPageBreak/>
        <w:t>References</w:t>
      </w:r>
    </w:p>
    <w:p w:rsidR="000F1AD3" w:rsidRPr="000F1AD3" w:rsidRDefault="000F1AD3" w:rsidP="000F1AD3"/>
    <w:p w:rsidR="00E0005C" w:rsidRPr="004D0FA8" w:rsidRDefault="00E0005C" w:rsidP="00E0005C">
      <w:pPr>
        <w:pStyle w:val="ListParagraph"/>
        <w:numPr>
          <w:ilvl w:val="0"/>
          <w:numId w:val="22"/>
        </w:numPr>
        <w:rPr>
          <w:rFonts w:asciiTheme="minorHAnsi" w:hAnsiTheme="minorHAnsi" w:cstheme="minorHAnsi"/>
          <w:sz w:val="22"/>
          <w:szCs w:val="22"/>
        </w:rPr>
      </w:pPr>
      <w:r w:rsidRPr="004D0FA8">
        <w:rPr>
          <w:rFonts w:asciiTheme="minorHAnsi" w:hAnsiTheme="minorHAnsi" w:cstheme="minorHAnsi"/>
          <w:sz w:val="22"/>
          <w:szCs w:val="22"/>
        </w:rPr>
        <w:t xml:space="preserve">WHO. Global status report on noncommunicable diseases 2010 [Internet]. Description of the Global Burden of NCDs Their Risk Factors and Determinants Geneva World Health Organization. 2011 p. 176. Available from: </w:t>
      </w:r>
      <w:hyperlink r:id="rId27" w:history="1">
        <w:r w:rsidRPr="004D0FA8">
          <w:rPr>
            <w:rStyle w:val="Hyperlink"/>
            <w:rFonts w:asciiTheme="minorHAnsi" w:hAnsiTheme="minorHAnsi" w:cstheme="minorHAnsi"/>
            <w:sz w:val="22"/>
            <w:szCs w:val="22"/>
          </w:rPr>
          <w:t>http://www.who.int/nmh/publications/ncd_report2010/en/</w:t>
        </w:r>
      </w:hyperlink>
      <w:r w:rsidR="002C0C51" w:rsidRPr="004D0FA8">
        <w:rPr>
          <w:rFonts w:asciiTheme="minorHAnsi" w:hAnsiTheme="minorHAnsi" w:cstheme="minorHAnsi"/>
          <w:sz w:val="22"/>
          <w:szCs w:val="22"/>
        </w:rPr>
        <w:tab/>
      </w:r>
    </w:p>
    <w:p w:rsidR="00E0005C" w:rsidRPr="004D0FA8" w:rsidRDefault="00E0005C" w:rsidP="00E0005C">
      <w:pPr>
        <w:pStyle w:val="ListParagraph"/>
        <w:ind w:left="1080"/>
        <w:rPr>
          <w:rFonts w:asciiTheme="minorHAnsi" w:hAnsiTheme="minorHAnsi" w:cstheme="minorHAnsi"/>
          <w:sz w:val="22"/>
          <w:szCs w:val="22"/>
        </w:rPr>
      </w:pPr>
    </w:p>
    <w:p w:rsidR="00E0005C" w:rsidRPr="004D0FA8" w:rsidRDefault="002C0C51"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International Diabetes Foundation (IDF). </w:t>
      </w:r>
      <w:r w:rsidRPr="004D0FA8">
        <w:rPr>
          <w:rFonts w:asciiTheme="minorHAnsi" w:hAnsiTheme="minorHAnsi" w:cstheme="minorHAnsi"/>
          <w:i/>
          <w:iCs/>
          <w:sz w:val="22"/>
          <w:szCs w:val="22"/>
        </w:rPr>
        <w:t>IDF Diabetes Atlas, 6th Edition. http://www.idf.org/diabetesatlas/download-book (accessed 8 August 2014).</w:t>
      </w:r>
    </w:p>
    <w:p w:rsidR="00E0005C" w:rsidRPr="004D0FA8" w:rsidRDefault="00E0005C" w:rsidP="00E0005C">
      <w:pPr>
        <w:pStyle w:val="ListParagraph"/>
        <w:rPr>
          <w:rFonts w:asciiTheme="minorHAnsi" w:hAnsiTheme="minorHAnsi" w:cstheme="minorHAnsi"/>
          <w:sz w:val="22"/>
          <w:szCs w:val="22"/>
        </w:rPr>
      </w:pPr>
    </w:p>
    <w:p w:rsidR="00E0005C" w:rsidRPr="004D0FA8" w:rsidRDefault="002C0C51"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World Heart Foundation. </w:t>
      </w:r>
      <w:r w:rsidRPr="004D0FA8">
        <w:rPr>
          <w:rFonts w:asciiTheme="minorHAnsi" w:hAnsiTheme="minorHAnsi" w:cstheme="minorHAnsi"/>
          <w:i/>
          <w:iCs/>
          <w:sz w:val="22"/>
          <w:szCs w:val="22"/>
        </w:rPr>
        <w:t>Cardiovascular disease risk factors: Hypertension. http://www.world-heart-federation.org/cardiovascular-health/cardiovascular-disease-risk-factors/hypertension/ (accessed 8 August 2014).</w:t>
      </w:r>
    </w:p>
    <w:p w:rsidR="00E0005C" w:rsidRPr="004D0FA8" w:rsidRDefault="00E0005C" w:rsidP="00E0005C">
      <w:pPr>
        <w:pStyle w:val="ListParagraph"/>
        <w:rPr>
          <w:rFonts w:asciiTheme="minorHAnsi" w:hAnsiTheme="minorHAnsi" w:cstheme="minorHAnsi"/>
          <w:sz w:val="22"/>
          <w:szCs w:val="22"/>
        </w:rPr>
      </w:pPr>
    </w:p>
    <w:p w:rsidR="00E0005C" w:rsidRPr="004D0FA8" w:rsidRDefault="00D16883"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Anand MP. Epidemiology of Hypertension. In: Anand MP and </w:t>
      </w:r>
      <w:r w:rsidR="002C0C51" w:rsidRPr="004D0FA8">
        <w:rPr>
          <w:rFonts w:asciiTheme="minorHAnsi" w:hAnsiTheme="minorHAnsi" w:cstheme="minorHAnsi"/>
          <w:sz w:val="22"/>
          <w:szCs w:val="22"/>
        </w:rPr>
        <w:t xml:space="preserve">Billimoria AR eds. Hypertension </w:t>
      </w:r>
      <w:r w:rsidRPr="004D0FA8">
        <w:rPr>
          <w:rFonts w:asciiTheme="minorHAnsi" w:hAnsiTheme="minorHAnsi" w:cstheme="minorHAnsi"/>
          <w:sz w:val="22"/>
          <w:szCs w:val="22"/>
        </w:rPr>
        <w:t>an international monograph 2001. New Delhi. IJCP 2001;10-25.</w:t>
      </w:r>
    </w:p>
    <w:p w:rsidR="00E0005C" w:rsidRPr="004D0FA8" w:rsidRDefault="00E0005C" w:rsidP="00E0005C">
      <w:pPr>
        <w:pStyle w:val="ListParagraph"/>
        <w:rPr>
          <w:rFonts w:asciiTheme="minorHAnsi" w:hAnsiTheme="minorHAnsi" w:cstheme="minorHAnsi"/>
          <w:sz w:val="22"/>
          <w:szCs w:val="22"/>
        </w:rPr>
      </w:pPr>
    </w:p>
    <w:p w:rsidR="00E0005C" w:rsidRPr="004D0FA8" w:rsidRDefault="006675B5"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Ramachandran A: A breeding ground for diabetes. Diabetes Voice 2002, 47(1):18-20.</w:t>
      </w:r>
    </w:p>
    <w:p w:rsidR="00E0005C" w:rsidRPr="004D0FA8" w:rsidRDefault="00E0005C" w:rsidP="00E0005C">
      <w:pPr>
        <w:pStyle w:val="ListParagraph"/>
        <w:rPr>
          <w:rFonts w:asciiTheme="minorHAnsi" w:hAnsiTheme="minorHAnsi" w:cstheme="minorHAnsi"/>
          <w:sz w:val="22"/>
          <w:szCs w:val="22"/>
        </w:rPr>
      </w:pPr>
    </w:p>
    <w:p w:rsidR="00E0005C" w:rsidRPr="004D0FA8" w:rsidRDefault="006675B5"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National Building Organisation: Report of the committee on slum statistics/census. New Delhi: Ministry of Housing and Urban Poverty, Government of India; 2010 [http://www.mhupa.gov.in/W_new/Sl</w:t>
      </w:r>
      <w:r w:rsidR="002C0C51" w:rsidRPr="004D0FA8">
        <w:rPr>
          <w:rFonts w:asciiTheme="minorHAnsi" w:hAnsiTheme="minorHAnsi" w:cstheme="minorHAnsi"/>
          <w:sz w:val="22"/>
          <w:szCs w:val="22"/>
        </w:rPr>
        <w:t>um_Report_NBO.pdf], (accessed 8 August 2014</w:t>
      </w:r>
      <w:r w:rsidRPr="004D0FA8">
        <w:rPr>
          <w:rFonts w:asciiTheme="minorHAnsi" w:hAnsiTheme="minorHAnsi" w:cstheme="minorHAnsi"/>
          <w:sz w:val="22"/>
          <w:szCs w:val="22"/>
        </w:rPr>
        <w:t>).</w:t>
      </w:r>
    </w:p>
    <w:p w:rsidR="00E0005C" w:rsidRPr="004D0FA8" w:rsidRDefault="00E0005C" w:rsidP="00E0005C">
      <w:pPr>
        <w:pStyle w:val="ListParagraph"/>
        <w:rPr>
          <w:rFonts w:asciiTheme="minorHAnsi" w:hAnsiTheme="minorHAnsi" w:cstheme="minorHAnsi"/>
          <w:sz w:val="22"/>
          <w:szCs w:val="22"/>
        </w:rPr>
      </w:pPr>
    </w:p>
    <w:p w:rsidR="00E0005C" w:rsidRPr="004D0FA8" w:rsidRDefault="006675B5"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Agarwal S: The state of urban health in India: comparing the poorest quartile to the rest of the urban population in selected states and cities. Environment &amp; Urbanization 2011, 23(1):13-28.</w:t>
      </w:r>
    </w:p>
    <w:p w:rsidR="00E0005C" w:rsidRPr="004D0FA8" w:rsidRDefault="00E0005C" w:rsidP="00E0005C">
      <w:pPr>
        <w:pStyle w:val="ListParagraph"/>
        <w:rPr>
          <w:rFonts w:asciiTheme="minorHAnsi" w:hAnsiTheme="minorHAnsi" w:cstheme="minorHAnsi"/>
          <w:sz w:val="22"/>
          <w:szCs w:val="22"/>
        </w:rPr>
      </w:pPr>
    </w:p>
    <w:p w:rsidR="00E0005C" w:rsidRPr="004D0FA8" w:rsidRDefault="002C0C51"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Bhojani U, Mishra A, Amruthavalli S, Devadasan N, Kolsteren P, De Henauw S, et al. Constraints faced by urban poor in managing diabetes care: patients’ perspectives from South India. Glob Health Action [Internet]. 2013 Jan;6(6):22258. Available from: </w:t>
      </w:r>
      <w:hyperlink r:id="rId28" w:history="1">
        <w:r w:rsidRPr="004D0FA8">
          <w:rPr>
            <w:rStyle w:val="Hyperlink"/>
            <w:rFonts w:asciiTheme="minorHAnsi" w:hAnsiTheme="minorHAnsi" w:cstheme="minorHAnsi"/>
            <w:sz w:val="22"/>
            <w:szCs w:val="22"/>
          </w:rPr>
          <w:t>http://www.pubmedcentral.nih.gov/articlerender.fcgi?artid=3790910&amp;tool=pmcentrez&amp;rendertype=abstract</w:t>
        </w:r>
      </w:hyperlink>
    </w:p>
    <w:p w:rsidR="00E0005C" w:rsidRPr="004D0FA8" w:rsidRDefault="00E0005C" w:rsidP="00E0005C">
      <w:pPr>
        <w:pStyle w:val="ListParagraph"/>
        <w:rPr>
          <w:rFonts w:asciiTheme="minorHAnsi" w:hAnsiTheme="minorHAnsi" w:cstheme="minorHAnsi"/>
          <w:sz w:val="22"/>
          <w:szCs w:val="22"/>
        </w:rPr>
      </w:pPr>
    </w:p>
    <w:p w:rsidR="00E0005C" w:rsidRPr="004D0FA8" w:rsidRDefault="00E0005C"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Selvaraj S, Karan AK. Deepening Health Insecurity in India: Evidence from National Sample Surveys since 1980s. Econ Polit Wkly. 2009;44:55–60.</w:t>
      </w:r>
    </w:p>
    <w:p w:rsidR="00E0005C" w:rsidRPr="004D0FA8" w:rsidRDefault="00E0005C" w:rsidP="00E0005C">
      <w:pPr>
        <w:pStyle w:val="ListParagraph"/>
        <w:rPr>
          <w:rFonts w:asciiTheme="minorHAnsi" w:hAnsiTheme="minorHAnsi" w:cstheme="minorHAnsi"/>
          <w:sz w:val="22"/>
          <w:szCs w:val="22"/>
        </w:rPr>
      </w:pPr>
    </w:p>
    <w:p w:rsidR="00E0005C" w:rsidRPr="004D0FA8" w:rsidRDefault="00E0005C"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Balarajan Y, Selvaraj S, Subramanian S. Health care and equity in India. Lancet. 2011;377:505–15. </w:t>
      </w:r>
    </w:p>
    <w:p w:rsidR="00E0005C" w:rsidRPr="004D0FA8" w:rsidRDefault="00E0005C" w:rsidP="00E0005C">
      <w:pPr>
        <w:pStyle w:val="ListParagraph"/>
        <w:rPr>
          <w:rFonts w:asciiTheme="minorHAnsi" w:hAnsiTheme="minorHAnsi" w:cstheme="minorHAnsi"/>
          <w:sz w:val="22"/>
          <w:szCs w:val="22"/>
        </w:rPr>
      </w:pPr>
    </w:p>
    <w:p w:rsidR="00E0005C" w:rsidRPr="004D0FA8" w:rsidRDefault="00E0005C"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Banerjee A, Jadhav S, Khedkar D, Bhawalkar J, Rathod H. Access to health services among slum dwellers in an industrial township and surrounding rural areas: A rapid epidemiological assessment. Journal of Family Medicine and Primary Care. 2012. p. 20. </w:t>
      </w:r>
    </w:p>
    <w:p w:rsidR="00E0005C" w:rsidRPr="004D0FA8" w:rsidRDefault="00E0005C" w:rsidP="00E0005C">
      <w:pPr>
        <w:pStyle w:val="ListParagraph"/>
        <w:rPr>
          <w:rFonts w:asciiTheme="minorHAnsi" w:hAnsiTheme="minorHAnsi" w:cstheme="minorHAnsi"/>
          <w:sz w:val="22"/>
          <w:szCs w:val="22"/>
        </w:rPr>
      </w:pPr>
    </w:p>
    <w:p w:rsidR="009F4932" w:rsidRPr="004D0FA8" w:rsidRDefault="00E0005C"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Bhojani U, Thriveni B, Devadasan R, Munegowda C, Devadasan N, Kolsteren P, et al. Out-of-pocket healthcare payments on chronic conditions impoverish urban poor in Bangalore, India. BMC Public Health [Internet]. BMC Public Health; 2012 Jan [cited 2014 Jul </w:t>
      </w:r>
      <w:r w:rsidRPr="004D0FA8">
        <w:rPr>
          <w:rFonts w:asciiTheme="minorHAnsi" w:hAnsiTheme="minorHAnsi" w:cstheme="minorHAnsi"/>
          <w:sz w:val="22"/>
          <w:szCs w:val="22"/>
        </w:rPr>
        <w:lastRenderedPageBreak/>
        <w:t xml:space="preserve">20];12(1):990. Available from: </w:t>
      </w:r>
      <w:hyperlink r:id="rId29" w:history="1">
        <w:r w:rsidRPr="004D0FA8">
          <w:rPr>
            <w:rStyle w:val="Hyperlink"/>
            <w:rFonts w:asciiTheme="minorHAnsi" w:hAnsiTheme="minorHAnsi" w:cstheme="minorHAnsi"/>
            <w:sz w:val="22"/>
            <w:szCs w:val="22"/>
          </w:rPr>
          <w:t>http://www.pubmedcentral.nih.gov/articlerender.fcgi?artid=3533578&amp;tool=pmcentrez&amp;rendertype=abstract</w:t>
        </w:r>
      </w:hyperlink>
    </w:p>
    <w:p w:rsidR="00E0005C" w:rsidRPr="004D0FA8" w:rsidRDefault="00E0005C" w:rsidP="00E0005C">
      <w:pPr>
        <w:pStyle w:val="ListParagraph"/>
        <w:rPr>
          <w:rFonts w:asciiTheme="minorHAnsi" w:hAnsiTheme="minorHAnsi" w:cstheme="minorHAnsi"/>
          <w:i/>
          <w:iCs/>
          <w:sz w:val="22"/>
          <w:szCs w:val="22"/>
        </w:rPr>
      </w:pPr>
    </w:p>
    <w:p w:rsidR="00E0005C" w:rsidRPr="004D0FA8" w:rsidRDefault="00E0005C" w:rsidP="00E0005C">
      <w:pPr>
        <w:pStyle w:val="ListParagraph"/>
        <w:numPr>
          <w:ilvl w:val="0"/>
          <w:numId w:val="22"/>
        </w:numPr>
        <w:rPr>
          <w:rFonts w:asciiTheme="minorHAnsi" w:hAnsiTheme="minorHAnsi" w:cstheme="minorHAnsi"/>
          <w:i/>
          <w:iCs/>
          <w:sz w:val="22"/>
          <w:szCs w:val="22"/>
        </w:rPr>
      </w:pPr>
      <w:r w:rsidRPr="004D0FA8">
        <w:rPr>
          <w:rFonts w:asciiTheme="minorHAnsi" w:hAnsiTheme="minorHAnsi" w:cstheme="minorHAnsi"/>
          <w:sz w:val="22"/>
          <w:szCs w:val="22"/>
        </w:rPr>
        <w:t xml:space="preserve">Institute of Public Health. </w:t>
      </w:r>
      <w:r w:rsidRPr="004D0FA8">
        <w:rPr>
          <w:rFonts w:asciiTheme="minorHAnsi" w:hAnsiTheme="minorHAnsi" w:cstheme="minorHAnsi"/>
          <w:i/>
          <w:iCs/>
          <w:sz w:val="22"/>
          <w:szCs w:val="22"/>
        </w:rPr>
        <w:t>Urban Health Project. http://www.iphindia.org/urban-health-project/ (accessed 9 August 2014).</w:t>
      </w:r>
    </w:p>
    <w:p w:rsidR="00E0005C" w:rsidRPr="004D0FA8" w:rsidRDefault="00E0005C" w:rsidP="00E0005C">
      <w:pPr>
        <w:pStyle w:val="ListParagraph"/>
        <w:rPr>
          <w:rFonts w:asciiTheme="minorHAnsi" w:hAnsiTheme="minorHAnsi" w:cstheme="minorHAnsi"/>
          <w:i/>
          <w:iCs/>
          <w:sz w:val="22"/>
          <w:szCs w:val="22"/>
        </w:rPr>
      </w:pPr>
    </w:p>
    <w:p w:rsidR="00E0005C" w:rsidRPr="004D0FA8" w:rsidRDefault="00E0005C" w:rsidP="00E0005C">
      <w:pPr>
        <w:pStyle w:val="ListParagraph"/>
        <w:numPr>
          <w:ilvl w:val="0"/>
          <w:numId w:val="22"/>
        </w:numPr>
        <w:rPr>
          <w:rFonts w:asciiTheme="minorHAnsi" w:hAnsiTheme="minorHAnsi" w:cstheme="minorHAnsi"/>
          <w:sz w:val="22"/>
          <w:szCs w:val="22"/>
        </w:rPr>
      </w:pPr>
      <w:r w:rsidRPr="004D0FA8">
        <w:rPr>
          <w:rFonts w:asciiTheme="minorHAnsi" w:hAnsiTheme="minorHAnsi" w:cstheme="minorHAnsi"/>
          <w:sz w:val="22"/>
          <w:szCs w:val="22"/>
        </w:rPr>
        <w:t xml:space="preserve">Ghosh S. Catastrophic Payments and Impoverishment due to Out-of-Pocket Health Spending. Econ Polit Wkly. 2011;xlvi:63–70. </w:t>
      </w:r>
      <w:r w:rsidR="00411F54" w:rsidRPr="004D0FA8">
        <w:rPr>
          <w:rFonts w:asciiTheme="minorHAnsi" w:hAnsiTheme="minorHAnsi" w:cstheme="minorHAnsi"/>
          <w:sz w:val="22"/>
          <w:szCs w:val="22"/>
        </w:rPr>
        <w:t xml:space="preserve">hosh S. </w:t>
      </w:r>
    </w:p>
    <w:p w:rsidR="00E0005C" w:rsidRPr="004D0FA8" w:rsidRDefault="00E0005C" w:rsidP="00E0005C">
      <w:pPr>
        <w:pStyle w:val="ListParagraph"/>
        <w:rPr>
          <w:rFonts w:asciiTheme="minorHAnsi" w:hAnsiTheme="minorHAnsi" w:cstheme="minorHAnsi"/>
          <w:sz w:val="22"/>
          <w:szCs w:val="22"/>
        </w:rPr>
      </w:pPr>
    </w:p>
    <w:p w:rsidR="004C0E8B" w:rsidRPr="004C0E8B" w:rsidRDefault="00E0005C" w:rsidP="004C0E8B">
      <w:pPr>
        <w:pStyle w:val="ListParagraph"/>
        <w:numPr>
          <w:ilvl w:val="0"/>
          <w:numId w:val="22"/>
        </w:numPr>
      </w:pPr>
      <w:r w:rsidRPr="004C0E8B">
        <w:rPr>
          <w:rFonts w:asciiTheme="minorHAnsi" w:hAnsiTheme="minorHAnsi" w:cstheme="minorHAnsi"/>
          <w:sz w:val="22"/>
          <w:szCs w:val="22"/>
        </w:rPr>
        <w:t xml:space="preserve">Garg CC, Karan AK. Reducing out-of-pocket expenditures to reduce poverty: </w:t>
      </w:r>
      <w:r w:rsidR="004C0E8B">
        <w:rPr>
          <w:rFonts w:ascii="Calibri" w:hAnsi="Calibri" w:cs="Calibri"/>
          <w:color w:val="222222"/>
          <w:sz w:val="23"/>
          <w:szCs w:val="23"/>
          <w:shd w:val="clear" w:color="auto" w:fill="FFFFFF"/>
        </w:rPr>
        <w:t>A disaggregated analysis at rural-urban and state level in India. Health Policy Plan. 2009;24:116–28.</w:t>
      </w:r>
    </w:p>
    <w:p w:rsidR="004C0E8B" w:rsidRDefault="004C0E8B" w:rsidP="004C0E8B">
      <w:pPr>
        <w:pStyle w:val="ListParagraph"/>
      </w:pPr>
    </w:p>
    <w:p w:rsidR="004C0E8B" w:rsidRDefault="004C0E8B" w:rsidP="004C0E8B">
      <w:pPr>
        <w:pStyle w:val="ListParagraph"/>
        <w:numPr>
          <w:ilvl w:val="0"/>
          <w:numId w:val="22"/>
        </w:numPr>
      </w:pPr>
      <w:r w:rsidRPr="00072A7E">
        <w:rPr>
          <w:rFonts w:asciiTheme="minorHAnsi" w:hAnsiTheme="minorHAnsi" w:cstheme="minorHAnsi"/>
          <w:sz w:val="22"/>
          <w:szCs w:val="22"/>
        </w:rPr>
        <w:t>Bhojani U, Beerenhalli TS, Devadasan R, Munegowda CM, Devadasan N, Criel B, et al. No longer diseases of the wealthy</w:t>
      </w:r>
      <w:r w:rsidR="00072A7E" w:rsidRPr="00072A7E">
        <w:rPr>
          <w:rFonts w:asciiTheme="minorHAnsi" w:hAnsiTheme="minorHAnsi" w:cstheme="minorHAnsi"/>
          <w:sz w:val="22"/>
          <w:szCs w:val="22"/>
        </w:rPr>
        <w:t>: prevalence and health-seeking for self-reported chronic conditions among urban poor in South</w:t>
      </w:r>
      <w:r w:rsidRPr="00072A7E">
        <w:rPr>
          <w:rFonts w:asciiTheme="minorHAnsi" w:hAnsiTheme="minorHAnsi" w:cstheme="minorHAnsi"/>
          <w:sz w:val="22"/>
          <w:szCs w:val="22"/>
        </w:rPr>
        <w:t xml:space="preserve"> Indi</w:t>
      </w:r>
      <w:r w:rsidR="00072A7E" w:rsidRPr="00072A7E">
        <w:rPr>
          <w:rFonts w:asciiTheme="minorHAnsi" w:hAnsiTheme="minorHAnsi" w:cstheme="minorHAnsi"/>
          <w:sz w:val="22"/>
          <w:szCs w:val="22"/>
        </w:rPr>
        <w:t>a. BMC Health Serv Res 2013; 13: 306</w:t>
      </w:r>
      <w:r w:rsidR="00072A7E">
        <w:rPr>
          <w:rFonts w:asciiTheme="minorHAnsi" w:hAnsiTheme="minorHAnsi" w:cstheme="minorHAnsi"/>
          <w:sz w:val="22"/>
          <w:szCs w:val="22"/>
        </w:rPr>
        <w:t>.</w:t>
      </w:r>
    </w:p>
    <w:p w:rsidR="001A46C3" w:rsidRDefault="001A46C3" w:rsidP="001A46C3">
      <w:pPr>
        <w:pStyle w:val="ListParagraph"/>
      </w:pPr>
    </w:p>
    <w:p w:rsidR="001A46C3" w:rsidRDefault="001A46C3" w:rsidP="001A46C3">
      <w:pPr>
        <w:pStyle w:val="ListParagraph"/>
        <w:ind w:left="1080"/>
      </w:pPr>
    </w:p>
    <w:p w:rsidR="0075187E" w:rsidRPr="00E575F3" w:rsidRDefault="0075187E" w:rsidP="0075187E">
      <w:pPr>
        <w:pStyle w:val="ListParagraph"/>
        <w:numPr>
          <w:ilvl w:val="0"/>
          <w:numId w:val="22"/>
        </w:numPr>
      </w:pPr>
      <w:r>
        <w:rPr>
          <w:rFonts w:asciiTheme="minorHAnsi" w:hAnsiTheme="minorHAnsi" w:cstheme="minorHAnsi"/>
          <w:sz w:val="22"/>
          <w:szCs w:val="22"/>
        </w:rPr>
        <w:t>Ahire K, Shukla M, Gattani M, Singh V, Singh M.</w:t>
      </w:r>
      <w:r w:rsidRPr="00072A7E">
        <w:rPr>
          <w:rFonts w:asciiTheme="minorHAnsi" w:hAnsiTheme="minorHAnsi" w:cstheme="minorHAnsi"/>
          <w:sz w:val="22"/>
          <w:szCs w:val="22"/>
        </w:rPr>
        <w:t xml:space="preserve"> </w:t>
      </w:r>
      <w:r>
        <w:rPr>
          <w:rFonts w:asciiTheme="minorHAnsi" w:hAnsiTheme="minorHAnsi" w:cstheme="minorHAnsi"/>
          <w:sz w:val="22"/>
          <w:szCs w:val="22"/>
        </w:rPr>
        <w:t>A survey based in current scenario of generic and branded medicines. International Journal of Pharmacy and Pharmaceutical Sciences 2013;5(3): 705 - 711.</w:t>
      </w:r>
      <w:r w:rsidRPr="00072A7E">
        <w:rPr>
          <w:rFonts w:asciiTheme="minorHAnsi" w:hAnsiTheme="minorHAnsi" w:cstheme="minorHAnsi"/>
          <w:sz w:val="22"/>
          <w:szCs w:val="22"/>
        </w:rPr>
        <w:t xml:space="preserve"> </w:t>
      </w:r>
    </w:p>
    <w:p w:rsidR="0075187E" w:rsidRDefault="0075187E" w:rsidP="0075187E">
      <w:pPr>
        <w:pStyle w:val="ListParagraph"/>
      </w:pPr>
    </w:p>
    <w:p w:rsidR="0075187E" w:rsidRPr="00180FF5" w:rsidRDefault="0075187E" w:rsidP="0075187E">
      <w:pPr>
        <w:pStyle w:val="ListParagraph"/>
        <w:numPr>
          <w:ilvl w:val="0"/>
          <w:numId w:val="22"/>
        </w:numPr>
        <w:rPr>
          <w:rFonts w:asciiTheme="minorHAnsi" w:hAnsiTheme="minorHAnsi" w:cstheme="minorHAnsi"/>
          <w:b/>
          <w:bCs/>
          <w:sz w:val="22"/>
          <w:szCs w:val="22"/>
          <w:lang w:val="en-US"/>
        </w:rPr>
      </w:pPr>
      <w:r>
        <w:rPr>
          <w:rFonts w:asciiTheme="minorHAnsi" w:hAnsiTheme="minorHAnsi" w:cstheme="minorHAnsi"/>
          <w:sz w:val="22"/>
          <w:szCs w:val="22"/>
        </w:rPr>
        <w:t>Basak SC, Sathyanarayana D.</w:t>
      </w:r>
      <w:r w:rsidRPr="00072A7E">
        <w:rPr>
          <w:rFonts w:asciiTheme="minorHAnsi" w:hAnsiTheme="minorHAnsi" w:cstheme="minorHAnsi"/>
          <w:sz w:val="22"/>
          <w:szCs w:val="22"/>
        </w:rPr>
        <w:t xml:space="preserve"> </w:t>
      </w:r>
      <w:r w:rsidRPr="00180FF5">
        <w:rPr>
          <w:rFonts w:asciiTheme="minorHAnsi" w:hAnsiTheme="minorHAnsi"/>
          <w:sz w:val="22"/>
          <w:szCs w:val="22"/>
          <w:lang w:val="en-US"/>
        </w:rPr>
        <w:t>Exploring Knowledge and Perceptions of Generic Medicines Among Drug Retailers and Community Pharmacists</w:t>
      </w:r>
      <w:r>
        <w:rPr>
          <w:rFonts w:asciiTheme="minorHAnsi" w:hAnsiTheme="minorHAnsi"/>
          <w:sz w:val="22"/>
          <w:szCs w:val="22"/>
          <w:lang w:val="en-US"/>
        </w:rPr>
        <w:t>.</w:t>
      </w:r>
      <w:r w:rsidRPr="00180FF5">
        <w:rPr>
          <w:rFonts w:asciiTheme="minorHAnsi" w:hAnsiTheme="minorHAnsi" w:cstheme="minorHAnsi"/>
          <w:sz w:val="22"/>
          <w:szCs w:val="22"/>
        </w:rPr>
        <w:t xml:space="preserve"> </w:t>
      </w:r>
      <w:r>
        <w:rPr>
          <w:rFonts w:asciiTheme="minorHAnsi" w:hAnsiTheme="minorHAnsi" w:cstheme="minorHAnsi"/>
          <w:sz w:val="22"/>
          <w:szCs w:val="22"/>
          <w:lang w:val="en-US"/>
        </w:rPr>
        <w:t>Indian J Pharm Sci. 2012;</w:t>
      </w:r>
      <w:r w:rsidRPr="00180FF5">
        <w:rPr>
          <w:rFonts w:asciiTheme="minorHAnsi" w:hAnsiTheme="minorHAnsi" w:cstheme="minorHAnsi"/>
          <w:sz w:val="22"/>
          <w:szCs w:val="22"/>
          <w:lang w:val="en-US"/>
        </w:rPr>
        <w:t>74(6): 571–575.</w:t>
      </w:r>
    </w:p>
    <w:p w:rsidR="001A46C3" w:rsidRDefault="001A46C3" w:rsidP="001A46C3">
      <w:pPr>
        <w:pStyle w:val="ListParagraph"/>
        <w:ind w:left="1080"/>
      </w:pPr>
    </w:p>
    <w:p w:rsidR="0075187E" w:rsidRPr="00E575F3" w:rsidRDefault="0075187E" w:rsidP="0075187E">
      <w:pPr>
        <w:pStyle w:val="ListParagraph"/>
        <w:numPr>
          <w:ilvl w:val="0"/>
          <w:numId w:val="22"/>
        </w:numPr>
      </w:pPr>
      <w:r>
        <w:rPr>
          <w:rFonts w:asciiTheme="minorHAnsi" w:hAnsiTheme="minorHAnsi" w:cstheme="minorHAnsi"/>
          <w:sz w:val="22"/>
          <w:szCs w:val="22"/>
        </w:rPr>
        <w:t>Balarajan Y, Selvaraj S, Subramanian SV.</w:t>
      </w:r>
      <w:r w:rsidRPr="00072A7E">
        <w:rPr>
          <w:rFonts w:asciiTheme="minorHAnsi" w:hAnsiTheme="minorHAnsi" w:cstheme="minorHAnsi"/>
          <w:sz w:val="22"/>
          <w:szCs w:val="22"/>
        </w:rPr>
        <w:t xml:space="preserve"> </w:t>
      </w:r>
      <w:r>
        <w:rPr>
          <w:rFonts w:asciiTheme="minorHAnsi" w:hAnsiTheme="minorHAnsi" w:cstheme="minorHAnsi"/>
          <w:sz w:val="22"/>
          <w:szCs w:val="22"/>
        </w:rPr>
        <w:t>Healthcare and equity in India. Lancet 2011;377(9764): 505 - 515.</w:t>
      </w:r>
      <w:r w:rsidRPr="00072A7E">
        <w:rPr>
          <w:rFonts w:asciiTheme="minorHAnsi" w:hAnsiTheme="minorHAnsi" w:cstheme="minorHAnsi"/>
          <w:sz w:val="22"/>
          <w:szCs w:val="22"/>
        </w:rPr>
        <w:t xml:space="preserve"> </w:t>
      </w:r>
    </w:p>
    <w:p w:rsidR="0075187E" w:rsidRDefault="0075187E" w:rsidP="0075187E">
      <w:pPr>
        <w:pStyle w:val="ListParagraph"/>
      </w:pPr>
    </w:p>
    <w:p w:rsidR="0075187E" w:rsidRPr="00180FF5" w:rsidRDefault="0075187E" w:rsidP="0075187E">
      <w:pPr>
        <w:pStyle w:val="ListParagraph"/>
        <w:numPr>
          <w:ilvl w:val="0"/>
          <w:numId w:val="22"/>
        </w:numPr>
        <w:rPr>
          <w:rFonts w:asciiTheme="minorHAnsi" w:hAnsiTheme="minorHAnsi" w:cstheme="minorHAnsi"/>
          <w:b/>
          <w:bCs/>
          <w:sz w:val="22"/>
          <w:szCs w:val="22"/>
          <w:lang w:val="en-US"/>
        </w:rPr>
      </w:pPr>
      <w:r>
        <w:rPr>
          <w:rFonts w:asciiTheme="minorHAnsi" w:hAnsiTheme="minorHAnsi" w:cstheme="minorHAnsi"/>
          <w:sz w:val="22"/>
          <w:szCs w:val="22"/>
        </w:rPr>
        <w:t>Basak SC, Sathyanarayana D.</w:t>
      </w:r>
      <w:r w:rsidRPr="00072A7E">
        <w:rPr>
          <w:rFonts w:asciiTheme="minorHAnsi" w:hAnsiTheme="minorHAnsi" w:cstheme="minorHAnsi"/>
          <w:sz w:val="22"/>
          <w:szCs w:val="22"/>
        </w:rPr>
        <w:t xml:space="preserve"> </w:t>
      </w:r>
      <w:r w:rsidRPr="00180FF5">
        <w:rPr>
          <w:rFonts w:asciiTheme="minorHAnsi" w:hAnsiTheme="minorHAnsi"/>
          <w:sz w:val="22"/>
          <w:szCs w:val="22"/>
          <w:lang w:val="en-US"/>
        </w:rPr>
        <w:t>Exploring Knowledge and Perceptions of Generic Medicines Among Drug Retailers and Community Pharmacists</w:t>
      </w:r>
      <w:r>
        <w:rPr>
          <w:rFonts w:asciiTheme="minorHAnsi" w:hAnsiTheme="minorHAnsi"/>
          <w:sz w:val="22"/>
          <w:szCs w:val="22"/>
          <w:lang w:val="en-US"/>
        </w:rPr>
        <w:t>.</w:t>
      </w:r>
      <w:r w:rsidRPr="00180FF5">
        <w:rPr>
          <w:rFonts w:asciiTheme="minorHAnsi" w:hAnsiTheme="minorHAnsi" w:cstheme="minorHAnsi"/>
          <w:sz w:val="22"/>
          <w:szCs w:val="22"/>
        </w:rPr>
        <w:t xml:space="preserve"> </w:t>
      </w:r>
      <w:r>
        <w:rPr>
          <w:rFonts w:asciiTheme="minorHAnsi" w:hAnsiTheme="minorHAnsi" w:cstheme="minorHAnsi"/>
          <w:sz w:val="22"/>
          <w:szCs w:val="22"/>
          <w:lang w:val="en-US"/>
        </w:rPr>
        <w:t>Indian J Pharm Sci. 2012;</w:t>
      </w:r>
      <w:r w:rsidRPr="00180FF5">
        <w:rPr>
          <w:rFonts w:asciiTheme="minorHAnsi" w:hAnsiTheme="minorHAnsi" w:cstheme="minorHAnsi"/>
          <w:sz w:val="22"/>
          <w:szCs w:val="22"/>
          <w:lang w:val="en-US"/>
        </w:rPr>
        <w:t>74(6): 571–575.</w:t>
      </w:r>
    </w:p>
    <w:p w:rsidR="0075187E" w:rsidRDefault="0075187E"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1A46C3" w:rsidRDefault="001A46C3" w:rsidP="001A46C3">
      <w:pPr>
        <w:pStyle w:val="ListParagraph"/>
        <w:ind w:left="1080"/>
      </w:pPr>
    </w:p>
    <w:p w:rsidR="00072A7E" w:rsidRDefault="00072A7E" w:rsidP="00072A7E">
      <w:pPr>
        <w:contextualSpacing/>
        <w:rPr>
          <w:rFonts w:eastAsiaTheme="minorEastAsia"/>
          <w:b/>
        </w:rPr>
      </w:pPr>
    </w:p>
    <w:p w:rsidR="00BC2526" w:rsidRPr="00BC2526" w:rsidRDefault="00BC2526" w:rsidP="00BC2526">
      <w:pPr>
        <w:pStyle w:val="Heading1"/>
        <w:ind w:left="1440"/>
        <w:rPr>
          <w:color w:val="auto"/>
        </w:rPr>
      </w:pPr>
      <w:r>
        <w:rPr>
          <w:color w:val="auto"/>
        </w:rPr>
        <w:lastRenderedPageBreak/>
        <w:t>APPENDIX 1</w:t>
      </w:r>
      <w:r w:rsidRPr="00D36569">
        <w:rPr>
          <w:color w:val="auto"/>
        </w:rPr>
        <w:t xml:space="preserve">: </w:t>
      </w:r>
      <w:r>
        <w:rPr>
          <w:i/>
          <w:iCs/>
          <w:color w:val="auto"/>
        </w:rPr>
        <w:t xml:space="preserve">Topic Guide for in-depth interviews </w:t>
      </w:r>
    </w:p>
    <w:p w:rsidR="00BC2526" w:rsidRDefault="00BC2526" w:rsidP="00BC2526">
      <w:pPr>
        <w:ind w:left="720"/>
        <w:contextualSpacing/>
        <w:rPr>
          <w:b/>
        </w:rPr>
      </w:pPr>
    </w:p>
    <w:p w:rsidR="009377DF" w:rsidRPr="009377DF" w:rsidRDefault="009377DF" w:rsidP="009377DF">
      <w:pPr>
        <w:numPr>
          <w:ilvl w:val="0"/>
          <w:numId w:val="15"/>
        </w:numPr>
        <w:contextualSpacing/>
        <w:rPr>
          <w:b/>
        </w:rPr>
      </w:pPr>
      <w:r w:rsidRPr="009377DF">
        <w:rPr>
          <w:b/>
        </w:rPr>
        <w:t>Self Introduction</w:t>
      </w:r>
    </w:p>
    <w:p w:rsidR="009377DF" w:rsidRPr="009377DF" w:rsidRDefault="009377DF" w:rsidP="009377DF">
      <w:pPr>
        <w:ind w:left="720"/>
        <w:contextualSpacing/>
        <w:rPr>
          <w:b/>
        </w:rPr>
      </w:pPr>
    </w:p>
    <w:p w:rsidR="009377DF" w:rsidRPr="009377DF" w:rsidRDefault="009377DF" w:rsidP="009377DF">
      <w:pPr>
        <w:ind w:left="1440"/>
        <w:contextualSpacing/>
      </w:pPr>
      <w:r w:rsidRPr="009377DF">
        <w:t xml:space="preserve">Introduce myself and briefly explain the study. Inform them about their rights as voluntary participants of the study and make sure they are comfortable to start the interview.    </w:t>
      </w:r>
    </w:p>
    <w:p w:rsidR="009377DF" w:rsidRPr="009377DF" w:rsidRDefault="009377DF" w:rsidP="009377DF">
      <w:pPr>
        <w:ind w:left="1440"/>
        <w:contextualSpacing/>
        <w:rPr>
          <w:b/>
        </w:rPr>
      </w:pPr>
    </w:p>
    <w:p w:rsidR="009377DF" w:rsidRPr="009377DF" w:rsidRDefault="009377DF" w:rsidP="009377DF">
      <w:pPr>
        <w:numPr>
          <w:ilvl w:val="0"/>
          <w:numId w:val="15"/>
        </w:numPr>
        <w:contextualSpacing/>
        <w:rPr>
          <w:b/>
        </w:rPr>
      </w:pPr>
      <w:r w:rsidRPr="009377DF">
        <w:rPr>
          <w:b/>
        </w:rPr>
        <w:t>Patient history of diabetes and hypertension</w:t>
      </w:r>
    </w:p>
    <w:p w:rsidR="009377DF" w:rsidRPr="009377DF" w:rsidRDefault="009377DF" w:rsidP="009377DF">
      <w:pPr>
        <w:ind w:left="720"/>
        <w:contextualSpacing/>
        <w:rPr>
          <w:b/>
        </w:rPr>
      </w:pPr>
    </w:p>
    <w:p w:rsidR="009377DF" w:rsidRPr="009377DF" w:rsidRDefault="009377DF" w:rsidP="009377DF">
      <w:pPr>
        <w:ind w:left="720"/>
        <w:contextualSpacing/>
      </w:pPr>
      <w:r w:rsidRPr="009377DF">
        <w:rPr>
          <w:b/>
        </w:rPr>
        <w:t>Question</w:t>
      </w:r>
      <w:r w:rsidRPr="009377DF">
        <w:t xml:space="preserve">: I am aware that you have diabetes (and/or hypertension). Can you tell me more about it? </w:t>
      </w:r>
    </w:p>
    <w:p w:rsidR="009377DF" w:rsidRPr="009377DF" w:rsidRDefault="009377DF" w:rsidP="009377DF">
      <w:pPr>
        <w:ind w:left="720"/>
        <w:contextualSpacing/>
        <w:rPr>
          <w:b/>
        </w:rPr>
      </w:pPr>
    </w:p>
    <w:p w:rsidR="009377DF" w:rsidRPr="009377DF" w:rsidRDefault="009377DF" w:rsidP="009377DF">
      <w:pPr>
        <w:ind w:left="720"/>
        <w:contextualSpacing/>
        <w:rPr>
          <w:b/>
        </w:rPr>
      </w:pPr>
      <w:r w:rsidRPr="009377DF">
        <w:rPr>
          <w:b/>
        </w:rPr>
        <w:t xml:space="preserve">Probes: </w:t>
      </w:r>
    </w:p>
    <w:p w:rsidR="009377DF" w:rsidRPr="009377DF" w:rsidRDefault="009377DF" w:rsidP="009377DF">
      <w:pPr>
        <w:numPr>
          <w:ilvl w:val="1"/>
          <w:numId w:val="16"/>
        </w:numPr>
        <w:contextualSpacing/>
        <w:rPr>
          <w:b/>
        </w:rPr>
      </w:pPr>
      <w:r w:rsidRPr="009377DF">
        <w:t xml:space="preserve">For how long have you had the disease? </w:t>
      </w:r>
    </w:p>
    <w:p w:rsidR="009377DF" w:rsidRPr="009377DF" w:rsidRDefault="009377DF" w:rsidP="009377DF">
      <w:pPr>
        <w:numPr>
          <w:ilvl w:val="1"/>
          <w:numId w:val="16"/>
        </w:numPr>
        <w:contextualSpacing/>
        <w:rPr>
          <w:b/>
        </w:rPr>
      </w:pPr>
      <w:r w:rsidRPr="009377DF">
        <w:t>What were your initial symptoms?</w:t>
      </w:r>
    </w:p>
    <w:p w:rsidR="009377DF" w:rsidRPr="009377DF" w:rsidRDefault="009377DF" w:rsidP="009377DF">
      <w:pPr>
        <w:numPr>
          <w:ilvl w:val="1"/>
          <w:numId w:val="16"/>
        </w:numPr>
        <w:contextualSpacing/>
        <w:rPr>
          <w:b/>
        </w:rPr>
      </w:pPr>
      <w:r w:rsidRPr="009377DF">
        <w:t>Who diagnosed you and where?</w:t>
      </w:r>
    </w:p>
    <w:p w:rsidR="009377DF" w:rsidRPr="009377DF" w:rsidRDefault="009377DF" w:rsidP="009377DF">
      <w:pPr>
        <w:numPr>
          <w:ilvl w:val="1"/>
          <w:numId w:val="16"/>
        </w:numPr>
        <w:contextualSpacing/>
        <w:rPr>
          <w:b/>
        </w:rPr>
      </w:pPr>
      <w:r w:rsidRPr="009377DF">
        <w:t>How many doctors did you go to before being diagnosed?</w:t>
      </w:r>
    </w:p>
    <w:p w:rsidR="009377DF" w:rsidRPr="009377DF" w:rsidRDefault="009377DF" w:rsidP="009377DF">
      <w:pPr>
        <w:numPr>
          <w:ilvl w:val="1"/>
          <w:numId w:val="16"/>
        </w:numPr>
        <w:contextualSpacing/>
        <w:rPr>
          <w:b/>
        </w:rPr>
      </w:pPr>
      <w:r w:rsidRPr="009377DF">
        <w:t xml:space="preserve">Which clinic do you go to?  </w:t>
      </w:r>
    </w:p>
    <w:p w:rsidR="009377DF" w:rsidRPr="009377DF" w:rsidRDefault="009377DF" w:rsidP="009377DF">
      <w:pPr>
        <w:numPr>
          <w:ilvl w:val="1"/>
          <w:numId w:val="16"/>
        </w:numPr>
        <w:spacing w:after="0"/>
        <w:contextualSpacing/>
        <w:rPr>
          <w:b/>
        </w:rPr>
      </w:pPr>
      <w:r w:rsidRPr="009377DF">
        <w:t xml:space="preserve">Who is your doctor? </w:t>
      </w:r>
    </w:p>
    <w:p w:rsidR="009377DF" w:rsidRPr="009377DF" w:rsidRDefault="009377DF" w:rsidP="009377DF">
      <w:pPr>
        <w:numPr>
          <w:ilvl w:val="1"/>
          <w:numId w:val="16"/>
        </w:numPr>
        <w:spacing w:after="0"/>
        <w:contextualSpacing/>
        <w:rPr>
          <w:bCs/>
        </w:rPr>
      </w:pPr>
      <w:r w:rsidRPr="009377DF">
        <w:rPr>
          <w:bCs/>
        </w:rPr>
        <w:t>Where do you get your blood sugar levels checked?</w:t>
      </w:r>
    </w:p>
    <w:p w:rsidR="009377DF" w:rsidRPr="009377DF" w:rsidRDefault="009377DF" w:rsidP="009377DF">
      <w:pPr>
        <w:numPr>
          <w:ilvl w:val="1"/>
          <w:numId w:val="16"/>
        </w:numPr>
        <w:spacing w:after="0"/>
        <w:contextualSpacing/>
        <w:rPr>
          <w:bCs/>
        </w:rPr>
      </w:pPr>
      <w:r w:rsidRPr="009377DF">
        <w:rPr>
          <w:bCs/>
        </w:rPr>
        <w:t>How far is the clinic/diagnostic center from your house?</w:t>
      </w:r>
    </w:p>
    <w:p w:rsidR="009377DF" w:rsidRPr="009377DF" w:rsidRDefault="009377DF" w:rsidP="009377DF">
      <w:pPr>
        <w:numPr>
          <w:ilvl w:val="1"/>
          <w:numId w:val="16"/>
        </w:numPr>
        <w:spacing w:after="0"/>
        <w:contextualSpacing/>
        <w:rPr>
          <w:bCs/>
        </w:rPr>
      </w:pPr>
      <w:r w:rsidRPr="009377DF">
        <w:rPr>
          <w:bCs/>
        </w:rPr>
        <w:t>Do you go to the same clinic/doctor/diagnostic center everytime?</w:t>
      </w:r>
    </w:p>
    <w:p w:rsidR="009377DF" w:rsidRPr="009377DF" w:rsidRDefault="009377DF" w:rsidP="009377DF">
      <w:pPr>
        <w:numPr>
          <w:ilvl w:val="1"/>
          <w:numId w:val="16"/>
        </w:numPr>
        <w:spacing w:after="0"/>
        <w:contextualSpacing/>
        <w:rPr>
          <w:b/>
        </w:rPr>
      </w:pPr>
      <w:r w:rsidRPr="009377DF">
        <w:t xml:space="preserve">How often do you see the doctor? </w:t>
      </w:r>
    </w:p>
    <w:p w:rsidR="009377DF" w:rsidRPr="009377DF" w:rsidRDefault="009377DF" w:rsidP="009377DF">
      <w:pPr>
        <w:numPr>
          <w:ilvl w:val="2"/>
          <w:numId w:val="16"/>
        </w:numPr>
        <w:spacing w:after="0"/>
        <w:contextualSpacing/>
        <w:rPr>
          <w:b/>
        </w:rPr>
      </w:pPr>
      <w:r w:rsidRPr="009377DF">
        <w:t>When was the last time you saw the doctor?</w:t>
      </w:r>
    </w:p>
    <w:p w:rsidR="009377DF" w:rsidRPr="009377DF" w:rsidRDefault="009377DF" w:rsidP="009377DF">
      <w:pPr>
        <w:pStyle w:val="ListParagraph"/>
        <w:numPr>
          <w:ilvl w:val="0"/>
          <w:numId w:val="26"/>
        </w:numPr>
        <w:ind w:left="1418"/>
        <w:rPr>
          <w:rFonts w:asciiTheme="minorHAnsi" w:eastAsiaTheme="minorEastAsia" w:hAnsiTheme="minorHAnsi"/>
          <w:bCs/>
          <w:sz w:val="22"/>
          <w:szCs w:val="22"/>
        </w:rPr>
      </w:pPr>
      <w:r w:rsidRPr="009377DF">
        <w:rPr>
          <w:rFonts w:asciiTheme="minorHAnsi" w:eastAsiaTheme="minorEastAsia" w:hAnsiTheme="minorHAnsi"/>
          <w:bCs/>
          <w:sz w:val="22"/>
          <w:szCs w:val="22"/>
        </w:rPr>
        <w:t>Do you go to the doctor for follow up as suggested by her or him?</w:t>
      </w:r>
    </w:p>
    <w:p w:rsidR="009377DF" w:rsidRPr="009377DF" w:rsidRDefault="009377DF" w:rsidP="009377DF">
      <w:pPr>
        <w:numPr>
          <w:ilvl w:val="1"/>
          <w:numId w:val="16"/>
        </w:numPr>
        <w:spacing w:after="0"/>
        <w:contextualSpacing/>
        <w:rPr>
          <w:b/>
        </w:rPr>
      </w:pPr>
      <w:r w:rsidRPr="009377DF">
        <w:t>Are you currently taking any medicines?</w:t>
      </w:r>
    </w:p>
    <w:p w:rsidR="009377DF" w:rsidRPr="009377DF" w:rsidRDefault="009377DF" w:rsidP="009377DF">
      <w:pPr>
        <w:numPr>
          <w:ilvl w:val="2"/>
          <w:numId w:val="17"/>
        </w:numPr>
        <w:spacing w:after="0"/>
        <w:contextualSpacing/>
        <w:rPr>
          <w:b/>
        </w:rPr>
      </w:pPr>
      <w:r w:rsidRPr="009377DF">
        <w:t>If not, what are the reasons?</w:t>
      </w:r>
    </w:p>
    <w:p w:rsidR="009377DF" w:rsidRPr="009377DF" w:rsidRDefault="009377DF" w:rsidP="009377DF">
      <w:pPr>
        <w:numPr>
          <w:ilvl w:val="2"/>
          <w:numId w:val="17"/>
        </w:numPr>
        <w:contextualSpacing/>
        <w:rPr>
          <w:b/>
        </w:rPr>
      </w:pPr>
      <w:r w:rsidRPr="009377DF">
        <w:t>If yes, what are the medicines? If you have the necessary medicines with you NOW, can you please show them to me?</w:t>
      </w:r>
    </w:p>
    <w:p w:rsidR="009377DF" w:rsidRPr="009377DF" w:rsidRDefault="009377DF" w:rsidP="009377DF">
      <w:pPr>
        <w:numPr>
          <w:ilvl w:val="1"/>
          <w:numId w:val="17"/>
        </w:numPr>
        <w:contextualSpacing/>
        <w:rPr>
          <w:b/>
        </w:rPr>
      </w:pPr>
      <w:r w:rsidRPr="009377DF">
        <w:t>Do you take the medicines regularly?</w:t>
      </w:r>
    </w:p>
    <w:p w:rsidR="009377DF" w:rsidRPr="009377DF" w:rsidRDefault="009377DF" w:rsidP="009377DF">
      <w:pPr>
        <w:numPr>
          <w:ilvl w:val="2"/>
          <w:numId w:val="17"/>
        </w:numPr>
        <w:contextualSpacing/>
        <w:rPr>
          <w:b/>
        </w:rPr>
      </w:pPr>
      <w:r w:rsidRPr="009377DF">
        <w:t xml:space="preserve"> If not, what are the reasons? </w:t>
      </w:r>
    </w:p>
    <w:p w:rsidR="009377DF" w:rsidRPr="009377DF" w:rsidRDefault="009377DF" w:rsidP="009377DF">
      <w:pPr>
        <w:numPr>
          <w:ilvl w:val="1"/>
          <w:numId w:val="16"/>
        </w:numPr>
        <w:contextualSpacing/>
        <w:rPr>
          <w:b/>
        </w:rPr>
      </w:pPr>
      <w:r w:rsidRPr="009377DF">
        <w:t xml:space="preserve">Where do you buy the medicines? </w:t>
      </w:r>
    </w:p>
    <w:p w:rsidR="009377DF" w:rsidRPr="009377DF" w:rsidRDefault="009377DF" w:rsidP="009377DF">
      <w:pPr>
        <w:numPr>
          <w:ilvl w:val="1"/>
          <w:numId w:val="16"/>
        </w:numPr>
        <w:contextualSpacing/>
        <w:rPr>
          <w:b/>
        </w:rPr>
      </w:pPr>
      <w:r w:rsidRPr="009377DF">
        <w:t>How much do you spend on the medicines per week/per month?</w:t>
      </w:r>
    </w:p>
    <w:p w:rsidR="009377DF" w:rsidRPr="009377DF" w:rsidRDefault="009377DF" w:rsidP="009377DF">
      <w:pPr>
        <w:numPr>
          <w:ilvl w:val="1"/>
          <w:numId w:val="16"/>
        </w:numPr>
        <w:contextualSpacing/>
        <w:rPr>
          <w:b/>
        </w:rPr>
      </w:pPr>
      <w:r w:rsidRPr="009377DF">
        <w:t>How do you manage to pay for these medicines? Where do you get this money?</w:t>
      </w:r>
    </w:p>
    <w:p w:rsidR="009377DF" w:rsidRPr="009377DF" w:rsidRDefault="009377DF" w:rsidP="009377DF">
      <w:pPr>
        <w:numPr>
          <w:ilvl w:val="1"/>
          <w:numId w:val="16"/>
        </w:numPr>
        <w:contextualSpacing/>
        <w:rPr>
          <w:b/>
        </w:rPr>
      </w:pPr>
      <w:r w:rsidRPr="009377DF">
        <w:t xml:space="preserve">How much do you spend per month in total for your diabetes/hypertension care? This includes consultation fees, lab tests, travel costs and other miscellaneous expenses. </w:t>
      </w:r>
    </w:p>
    <w:p w:rsidR="009377DF" w:rsidRDefault="009377DF" w:rsidP="009377DF">
      <w:pPr>
        <w:numPr>
          <w:ilvl w:val="1"/>
          <w:numId w:val="16"/>
        </w:numPr>
        <w:contextualSpacing/>
        <w:rPr>
          <w:bCs/>
        </w:rPr>
      </w:pPr>
      <w:r w:rsidRPr="009377DF">
        <w:rPr>
          <w:bCs/>
        </w:rPr>
        <w:t>Have you been admitted to any hospital with diabetes or hypertension? If yes, please provide the details.</w:t>
      </w:r>
    </w:p>
    <w:p w:rsidR="008C03D8" w:rsidRDefault="008C03D8" w:rsidP="009377DF">
      <w:pPr>
        <w:numPr>
          <w:ilvl w:val="1"/>
          <w:numId w:val="16"/>
        </w:numPr>
        <w:contextualSpacing/>
        <w:rPr>
          <w:bCs/>
        </w:rPr>
      </w:pPr>
      <w:r>
        <w:rPr>
          <w:bCs/>
        </w:rPr>
        <w:t xml:space="preserve">Does anyone in your family have the disease? </w:t>
      </w:r>
    </w:p>
    <w:p w:rsidR="009377DF" w:rsidRDefault="008C03D8" w:rsidP="008C03D8">
      <w:pPr>
        <w:numPr>
          <w:ilvl w:val="1"/>
          <w:numId w:val="16"/>
        </w:numPr>
        <w:contextualSpacing/>
        <w:rPr>
          <w:bCs/>
        </w:rPr>
      </w:pPr>
      <w:r>
        <w:rPr>
          <w:bCs/>
        </w:rPr>
        <w:t>How often do you eat in a day? (explore diet)</w:t>
      </w:r>
    </w:p>
    <w:p w:rsidR="008C03D8" w:rsidRDefault="008C03D8" w:rsidP="008C03D8">
      <w:pPr>
        <w:numPr>
          <w:ilvl w:val="2"/>
          <w:numId w:val="16"/>
        </w:numPr>
        <w:contextualSpacing/>
        <w:rPr>
          <w:bCs/>
        </w:rPr>
      </w:pPr>
      <w:r>
        <w:rPr>
          <w:bCs/>
        </w:rPr>
        <w:lastRenderedPageBreak/>
        <w:t>At what times do you eat breakfast, lunch and dinner?</w:t>
      </w:r>
    </w:p>
    <w:p w:rsidR="008C03D8" w:rsidRDefault="008C03D8" w:rsidP="008C03D8">
      <w:pPr>
        <w:numPr>
          <w:ilvl w:val="2"/>
          <w:numId w:val="16"/>
        </w:numPr>
        <w:contextualSpacing/>
        <w:rPr>
          <w:bCs/>
        </w:rPr>
      </w:pPr>
      <w:r>
        <w:rPr>
          <w:bCs/>
        </w:rPr>
        <w:t>Do you eat in-between?</w:t>
      </w:r>
    </w:p>
    <w:p w:rsidR="008C03D8" w:rsidRDefault="008C03D8" w:rsidP="008C03D8">
      <w:pPr>
        <w:numPr>
          <w:ilvl w:val="2"/>
          <w:numId w:val="16"/>
        </w:numPr>
        <w:contextualSpacing/>
        <w:rPr>
          <w:bCs/>
        </w:rPr>
      </w:pPr>
      <w:r>
        <w:rPr>
          <w:bCs/>
        </w:rPr>
        <w:t>How often do you eat non-veg food</w:t>
      </w:r>
      <w:r w:rsidR="00E445C4">
        <w:rPr>
          <w:bCs/>
        </w:rPr>
        <w:t>/fried food/sweets</w:t>
      </w:r>
      <w:r>
        <w:rPr>
          <w:bCs/>
        </w:rPr>
        <w:t>?</w:t>
      </w:r>
    </w:p>
    <w:p w:rsidR="008C03D8" w:rsidRDefault="00E445C4" w:rsidP="008C03D8">
      <w:pPr>
        <w:numPr>
          <w:ilvl w:val="2"/>
          <w:numId w:val="16"/>
        </w:numPr>
        <w:contextualSpacing/>
        <w:rPr>
          <w:bCs/>
        </w:rPr>
      </w:pPr>
      <w:r>
        <w:rPr>
          <w:bCs/>
        </w:rPr>
        <w:t>What do you usually eat and what do you avoid</w:t>
      </w:r>
      <w:r w:rsidR="008C03D8">
        <w:rPr>
          <w:bCs/>
        </w:rPr>
        <w:t>?</w:t>
      </w:r>
    </w:p>
    <w:p w:rsidR="00E445C4" w:rsidRDefault="00E445C4" w:rsidP="008C03D8">
      <w:pPr>
        <w:numPr>
          <w:ilvl w:val="1"/>
          <w:numId w:val="16"/>
        </w:numPr>
        <w:contextualSpacing/>
        <w:rPr>
          <w:bCs/>
        </w:rPr>
      </w:pPr>
      <w:r>
        <w:rPr>
          <w:bCs/>
        </w:rPr>
        <w:t>What do you do for exercise?</w:t>
      </w:r>
    </w:p>
    <w:p w:rsidR="00E445C4" w:rsidRDefault="00E445C4" w:rsidP="00E445C4">
      <w:pPr>
        <w:numPr>
          <w:ilvl w:val="2"/>
          <w:numId w:val="16"/>
        </w:numPr>
        <w:contextualSpacing/>
        <w:rPr>
          <w:bCs/>
        </w:rPr>
      </w:pPr>
      <w:r>
        <w:rPr>
          <w:bCs/>
        </w:rPr>
        <w:t>How often do you exercise?</w:t>
      </w:r>
    </w:p>
    <w:p w:rsidR="00110D3F" w:rsidRDefault="00110D3F" w:rsidP="00E445C4">
      <w:pPr>
        <w:numPr>
          <w:ilvl w:val="2"/>
          <w:numId w:val="16"/>
        </w:numPr>
        <w:contextualSpacing/>
        <w:rPr>
          <w:bCs/>
        </w:rPr>
      </w:pPr>
      <w:r>
        <w:rPr>
          <w:bCs/>
        </w:rPr>
        <w:t>For how long?</w:t>
      </w:r>
    </w:p>
    <w:p w:rsidR="00E445C4" w:rsidRPr="00E445C4" w:rsidRDefault="00E445C4" w:rsidP="00E445C4">
      <w:pPr>
        <w:numPr>
          <w:ilvl w:val="1"/>
          <w:numId w:val="16"/>
        </w:numPr>
        <w:contextualSpacing/>
        <w:rPr>
          <w:bCs/>
        </w:rPr>
      </w:pPr>
      <w:r>
        <w:rPr>
          <w:bCs/>
        </w:rPr>
        <w:t>What do you do when you are stressed?</w:t>
      </w:r>
    </w:p>
    <w:p w:rsidR="008C03D8" w:rsidRDefault="008C03D8" w:rsidP="00E445C4">
      <w:pPr>
        <w:ind w:left="1980"/>
        <w:contextualSpacing/>
        <w:rPr>
          <w:bCs/>
        </w:rPr>
      </w:pPr>
    </w:p>
    <w:p w:rsidR="009377DF" w:rsidRPr="009377DF" w:rsidRDefault="009377DF" w:rsidP="009377DF">
      <w:pPr>
        <w:ind w:left="1440"/>
        <w:contextualSpacing/>
        <w:rPr>
          <w:b/>
        </w:rPr>
      </w:pPr>
    </w:p>
    <w:p w:rsidR="009377DF" w:rsidRPr="009377DF" w:rsidRDefault="009377DF" w:rsidP="009377DF">
      <w:pPr>
        <w:numPr>
          <w:ilvl w:val="0"/>
          <w:numId w:val="15"/>
        </w:numPr>
        <w:contextualSpacing/>
        <w:rPr>
          <w:b/>
        </w:rPr>
      </w:pPr>
      <w:r w:rsidRPr="009377DF">
        <w:rPr>
          <w:b/>
        </w:rPr>
        <w:t>Awareness about the IPH clinic</w:t>
      </w:r>
    </w:p>
    <w:p w:rsidR="009377DF" w:rsidRPr="009377DF" w:rsidRDefault="009377DF" w:rsidP="009377DF">
      <w:pPr>
        <w:ind w:left="720"/>
        <w:contextualSpacing/>
        <w:rPr>
          <w:b/>
        </w:rPr>
      </w:pPr>
    </w:p>
    <w:p w:rsidR="009377DF" w:rsidRPr="009377DF" w:rsidRDefault="009377DF" w:rsidP="009377DF">
      <w:pPr>
        <w:ind w:left="720"/>
        <w:contextualSpacing/>
      </w:pPr>
      <w:r w:rsidRPr="009377DF">
        <w:rPr>
          <w:b/>
        </w:rPr>
        <w:t xml:space="preserve">Question: </w:t>
      </w:r>
      <w:r w:rsidRPr="009377DF">
        <w:t>Have you heard of the IPH clinic? Can you tell me what you know about it?</w:t>
      </w:r>
    </w:p>
    <w:p w:rsidR="009377DF" w:rsidRPr="009377DF" w:rsidRDefault="009377DF" w:rsidP="009377DF">
      <w:pPr>
        <w:ind w:left="720"/>
        <w:contextualSpacing/>
        <w:rPr>
          <w:b/>
        </w:rPr>
      </w:pPr>
    </w:p>
    <w:p w:rsidR="009377DF" w:rsidRPr="009377DF" w:rsidRDefault="009377DF" w:rsidP="009377DF">
      <w:pPr>
        <w:ind w:left="720"/>
        <w:contextualSpacing/>
        <w:rPr>
          <w:b/>
        </w:rPr>
      </w:pPr>
      <w:r w:rsidRPr="009377DF">
        <w:rPr>
          <w:b/>
        </w:rPr>
        <w:t>Probes:</w:t>
      </w:r>
    </w:p>
    <w:p w:rsidR="009377DF" w:rsidRPr="009377DF" w:rsidRDefault="009377DF" w:rsidP="009377DF">
      <w:pPr>
        <w:numPr>
          <w:ilvl w:val="1"/>
          <w:numId w:val="18"/>
        </w:numPr>
        <w:contextualSpacing/>
        <w:rPr>
          <w:b/>
        </w:rPr>
      </w:pPr>
      <w:r w:rsidRPr="009377DF">
        <w:t>Who told you about the clinic? Where did you find out about the clinic?</w:t>
      </w:r>
    </w:p>
    <w:p w:rsidR="009377DF" w:rsidRPr="009377DF" w:rsidRDefault="009377DF" w:rsidP="009377DF">
      <w:pPr>
        <w:numPr>
          <w:ilvl w:val="1"/>
          <w:numId w:val="18"/>
        </w:numPr>
        <w:contextualSpacing/>
        <w:rPr>
          <w:b/>
        </w:rPr>
      </w:pPr>
      <w:r w:rsidRPr="009377DF">
        <w:t>Where is the clinic located?</w:t>
      </w:r>
    </w:p>
    <w:p w:rsidR="009377DF" w:rsidRPr="009377DF" w:rsidRDefault="009377DF" w:rsidP="009377DF">
      <w:pPr>
        <w:numPr>
          <w:ilvl w:val="1"/>
          <w:numId w:val="18"/>
        </w:numPr>
        <w:contextualSpacing/>
        <w:rPr>
          <w:b/>
        </w:rPr>
      </w:pPr>
      <w:r w:rsidRPr="009377DF">
        <w:t>What are the timings?</w:t>
      </w:r>
    </w:p>
    <w:p w:rsidR="009377DF" w:rsidRPr="009377DF" w:rsidRDefault="009377DF" w:rsidP="009377DF">
      <w:pPr>
        <w:numPr>
          <w:ilvl w:val="1"/>
          <w:numId w:val="18"/>
        </w:numPr>
        <w:contextualSpacing/>
        <w:rPr>
          <w:b/>
        </w:rPr>
      </w:pPr>
      <w:r w:rsidRPr="009377DF">
        <w:t>Who treats you there? (doctors, nurses etc)</w:t>
      </w:r>
    </w:p>
    <w:p w:rsidR="009377DF" w:rsidRPr="009377DF" w:rsidRDefault="009377DF" w:rsidP="009377DF">
      <w:pPr>
        <w:numPr>
          <w:ilvl w:val="2"/>
          <w:numId w:val="18"/>
        </w:numPr>
        <w:contextualSpacing/>
        <w:rPr>
          <w:b/>
        </w:rPr>
      </w:pPr>
      <w:r w:rsidRPr="009377DF">
        <w:t>What do you know about the doctors at the clinic? (MBBS, Ayurvedetc)</w:t>
      </w:r>
    </w:p>
    <w:p w:rsidR="009377DF" w:rsidRPr="009377DF" w:rsidRDefault="009377DF" w:rsidP="009377DF">
      <w:pPr>
        <w:numPr>
          <w:ilvl w:val="1"/>
          <w:numId w:val="18"/>
        </w:numPr>
        <w:contextualSpacing/>
        <w:rPr>
          <w:b/>
        </w:rPr>
      </w:pPr>
      <w:r w:rsidRPr="009377DF">
        <w:t>What are the services offered in the clinic?</w:t>
      </w:r>
    </w:p>
    <w:p w:rsidR="009377DF" w:rsidRPr="009377DF" w:rsidRDefault="009377DF" w:rsidP="009377DF">
      <w:pPr>
        <w:numPr>
          <w:ilvl w:val="2"/>
          <w:numId w:val="18"/>
        </w:numPr>
        <w:contextualSpacing/>
      </w:pPr>
      <w:r w:rsidRPr="009377DF">
        <w:t>Do you know that you will be given a health card?</w:t>
      </w:r>
    </w:p>
    <w:p w:rsidR="009377DF" w:rsidRPr="009377DF" w:rsidRDefault="009377DF" w:rsidP="009377DF">
      <w:pPr>
        <w:numPr>
          <w:ilvl w:val="3"/>
          <w:numId w:val="18"/>
        </w:numPr>
        <w:contextualSpacing/>
      </w:pPr>
      <w:r w:rsidRPr="009377DF">
        <w:t xml:space="preserve">If yes, what do you know about the benefits of the health card? </w:t>
      </w:r>
    </w:p>
    <w:p w:rsidR="009377DF" w:rsidRPr="009377DF" w:rsidRDefault="009377DF" w:rsidP="009377DF">
      <w:pPr>
        <w:numPr>
          <w:ilvl w:val="2"/>
          <w:numId w:val="18"/>
        </w:numPr>
        <w:contextualSpacing/>
        <w:rPr>
          <w:b/>
        </w:rPr>
      </w:pPr>
      <w:r w:rsidRPr="009377DF">
        <w:t xml:space="preserve">Do you know that medicines are also dispensed? </w:t>
      </w:r>
    </w:p>
    <w:p w:rsidR="009377DF" w:rsidRPr="009377DF" w:rsidRDefault="009377DF" w:rsidP="009377DF">
      <w:pPr>
        <w:numPr>
          <w:ilvl w:val="3"/>
          <w:numId w:val="18"/>
        </w:numPr>
        <w:contextualSpacing/>
        <w:rPr>
          <w:b/>
        </w:rPr>
      </w:pPr>
      <w:r>
        <w:t>If yes, w</w:t>
      </w:r>
      <w:r w:rsidRPr="009377DF">
        <w:t xml:space="preserve">hat do you know about the medicines that are dispensed? (Branded, generic etc) </w:t>
      </w:r>
    </w:p>
    <w:p w:rsidR="009377DF" w:rsidRPr="009377DF" w:rsidRDefault="009377DF" w:rsidP="009377DF">
      <w:pPr>
        <w:numPr>
          <w:ilvl w:val="2"/>
          <w:numId w:val="18"/>
        </w:numPr>
        <w:contextualSpacing/>
        <w:rPr>
          <w:b/>
        </w:rPr>
      </w:pPr>
      <w:r w:rsidRPr="009377DF">
        <w:t>Do you know if counseling is provided?</w:t>
      </w:r>
    </w:p>
    <w:p w:rsidR="009377DF" w:rsidRPr="009377DF" w:rsidRDefault="009377DF" w:rsidP="009377DF">
      <w:pPr>
        <w:numPr>
          <w:ilvl w:val="1"/>
          <w:numId w:val="18"/>
        </w:numPr>
        <w:contextualSpacing/>
        <w:rPr>
          <w:b/>
        </w:rPr>
      </w:pPr>
      <w:r w:rsidRPr="009377DF">
        <w:t>Do you know that you are entitled to get all this for free?</w:t>
      </w:r>
    </w:p>
    <w:p w:rsidR="009377DF" w:rsidRPr="009377DF" w:rsidRDefault="009377DF" w:rsidP="009377DF">
      <w:pPr>
        <w:contextualSpacing/>
        <w:rPr>
          <w:b/>
        </w:rPr>
      </w:pPr>
    </w:p>
    <w:p w:rsidR="009377DF" w:rsidRPr="009377DF" w:rsidRDefault="009377DF" w:rsidP="009377DF">
      <w:pPr>
        <w:numPr>
          <w:ilvl w:val="0"/>
          <w:numId w:val="15"/>
        </w:numPr>
        <w:contextualSpacing/>
        <w:rPr>
          <w:b/>
        </w:rPr>
      </w:pPr>
      <w:r w:rsidRPr="009377DF">
        <w:rPr>
          <w:b/>
        </w:rPr>
        <w:t>Reasons for not utilizing the IPH clinic:</w:t>
      </w:r>
    </w:p>
    <w:p w:rsidR="009377DF" w:rsidRDefault="009377DF" w:rsidP="009377DF">
      <w:pPr>
        <w:ind w:left="720"/>
        <w:contextualSpacing/>
        <w:rPr>
          <w:b/>
        </w:rPr>
      </w:pPr>
    </w:p>
    <w:p w:rsidR="009377DF" w:rsidRPr="009377DF" w:rsidRDefault="009377DF" w:rsidP="009377DF">
      <w:pPr>
        <w:ind w:left="720"/>
        <w:contextualSpacing/>
        <w:rPr>
          <w:b/>
        </w:rPr>
      </w:pPr>
      <w:r w:rsidRPr="009377DF">
        <w:rPr>
          <w:b/>
        </w:rPr>
        <w:t>Question:</w:t>
      </w:r>
      <w:r w:rsidRPr="009377DF">
        <w:t xml:space="preserve"> It looks like you are not coming to the IPH clinic. Are there any reasons for not utilizing the services?</w:t>
      </w:r>
    </w:p>
    <w:p w:rsidR="009377DF" w:rsidRPr="009377DF" w:rsidRDefault="009377DF" w:rsidP="009377DF">
      <w:pPr>
        <w:ind w:left="720"/>
        <w:contextualSpacing/>
        <w:rPr>
          <w:b/>
        </w:rPr>
      </w:pPr>
    </w:p>
    <w:p w:rsidR="009377DF" w:rsidRPr="009377DF" w:rsidRDefault="009377DF" w:rsidP="009377DF">
      <w:pPr>
        <w:ind w:left="720"/>
        <w:contextualSpacing/>
        <w:rPr>
          <w:b/>
        </w:rPr>
      </w:pPr>
      <w:r w:rsidRPr="009377DF">
        <w:rPr>
          <w:b/>
        </w:rPr>
        <w:t xml:space="preserve">Probes: </w:t>
      </w:r>
    </w:p>
    <w:p w:rsidR="009377DF" w:rsidRPr="009377DF" w:rsidRDefault="009377DF" w:rsidP="009377DF">
      <w:pPr>
        <w:numPr>
          <w:ilvl w:val="1"/>
          <w:numId w:val="15"/>
        </w:numPr>
        <w:contextualSpacing/>
      </w:pPr>
      <w:r w:rsidRPr="009377DF">
        <w:t>How far is the IPH clinic from your house? (Explore physical barriers)</w:t>
      </w:r>
    </w:p>
    <w:p w:rsidR="009377DF" w:rsidRPr="009377DF" w:rsidRDefault="009377DF" w:rsidP="009377DF">
      <w:pPr>
        <w:numPr>
          <w:ilvl w:val="2"/>
          <w:numId w:val="15"/>
        </w:numPr>
        <w:contextualSpacing/>
        <w:rPr>
          <w:b/>
        </w:rPr>
      </w:pPr>
      <w:r w:rsidRPr="009377DF">
        <w:t xml:space="preserve">(if they say distance is a problem) If the Community Health Workers (CHWs) deliver the medicines every month to your house and you come to the clinic ONLY once in 3 months, what do you think about it? </w:t>
      </w:r>
    </w:p>
    <w:p w:rsidR="009377DF" w:rsidRPr="009377DF" w:rsidRDefault="009377DF" w:rsidP="009377DF">
      <w:pPr>
        <w:numPr>
          <w:ilvl w:val="1"/>
          <w:numId w:val="15"/>
        </w:numPr>
        <w:contextualSpacing/>
        <w:rPr>
          <w:b/>
        </w:rPr>
      </w:pPr>
      <w:r w:rsidRPr="009377DF">
        <w:t>What do you feel about the IPH clinic timings?(Explore physical barriers)</w:t>
      </w:r>
    </w:p>
    <w:p w:rsidR="009377DF" w:rsidRPr="009377DF" w:rsidRDefault="009377DF" w:rsidP="009377DF">
      <w:pPr>
        <w:numPr>
          <w:ilvl w:val="1"/>
          <w:numId w:val="15"/>
        </w:numPr>
        <w:contextualSpacing/>
        <w:rPr>
          <w:b/>
        </w:rPr>
      </w:pPr>
      <w:r w:rsidRPr="009377DF">
        <w:t xml:space="preserve">What do you feel about the medicines that are dispensed in the IPH clinic? </w:t>
      </w:r>
    </w:p>
    <w:p w:rsidR="009377DF" w:rsidRPr="009377DF" w:rsidRDefault="009377DF" w:rsidP="009377DF">
      <w:pPr>
        <w:numPr>
          <w:ilvl w:val="2"/>
          <w:numId w:val="15"/>
        </w:numPr>
        <w:contextualSpacing/>
        <w:rPr>
          <w:b/>
        </w:rPr>
      </w:pPr>
      <w:r w:rsidRPr="009377DF">
        <w:lastRenderedPageBreak/>
        <w:t xml:space="preserve">What is your opinion on low-cost medicines? </w:t>
      </w:r>
    </w:p>
    <w:p w:rsidR="009377DF" w:rsidRPr="009377DF" w:rsidRDefault="009377DF" w:rsidP="009377DF">
      <w:pPr>
        <w:numPr>
          <w:ilvl w:val="2"/>
          <w:numId w:val="15"/>
        </w:numPr>
        <w:contextualSpacing/>
        <w:rPr>
          <w:b/>
        </w:rPr>
      </w:pPr>
      <w:r w:rsidRPr="009377DF">
        <w:t xml:space="preserve">What do you know about generic medicines? </w:t>
      </w:r>
    </w:p>
    <w:p w:rsidR="009377DF" w:rsidRPr="009377DF" w:rsidRDefault="009377DF" w:rsidP="009377DF">
      <w:pPr>
        <w:numPr>
          <w:ilvl w:val="2"/>
          <w:numId w:val="15"/>
        </w:numPr>
        <w:contextualSpacing/>
        <w:rPr>
          <w:b/>
        </w:rPr>
      </w:pPr>
      <w:r w:rsidRPr="009377DF">
        <w:t>Have you used generic medicines before? If yes, what has been your experience?</w:t>
      </w:r>
    </w:p>
    <w:p w:rsidR="009377DF" w:rsidRPr="009377DF" w:rsidRDefault="009377DF" w:rsidP="009377DF">
      <w:pPr>
        <w:numPr>
          <w:ilvl w:val="1"/>
          <w:numId w:val="15"/>
        </w:numPr>
        <w:contextualSpacing/>
        <w:rPr>
          <w:b/>
        </w:rPr>
      </w:pPr>
      <w:r w:rsidRPr="009377DF">
        <w:t xml:space="preserve">Do you know the building in which the IPH clinic is located?  (If yes, ask the following) </w:t>
      </w:r>
    </w:p>
    <w:p w:rsidR="009377DF" w:rsidRPr="009377DF" w:rsidRDefault="009377DF" w:rsidP="009377DF">
      <w:pPr>
        <w:numPr>
          <w:ilvl w:val="2"/>
          <w:numId w:val="15"/>
        </w:numPr>
        <w:contextualSpacing/>
        <w:rPr>
          <w:b/>
        </w:rPr>
      </w:pPr>
      <w:r w:rsidRPr="009377DF">
        <w:t xml:space="preserve"> Do you know who is in charge of the building? (Explore political/cultural barriers)</w:t>
      </w:r>
    </w:p>
    <w:p w:rsidR="009377DF" w:rsidRPr="009377DF" w:rsidRDefault="009377DF" w:rsidP="009377DF">
      <w:pPr>
        <w:numPr>
          <w:ilvl w:val="2"/>
          <w:numId w:val="15"/>
        </w:numPr>
        <w:contextualSpacing/>
        <w:rPr>
          <w:b/>
        </w:rPr>
      </w:pPr>
      <w:r w:rsidRPr="009377DF">
        <w:t xml:space="preserve">Do you know that there is a dialysis center in the same building? </w:t>
      </w:r>
    </w:p>
    <w:p w:rsidR="009377DF" w:rsidRPr="009377DF" w:rsidRDefault="009377DF" w:rsidP="009377DF">
      <w:pPr>
        <w:numPr>
          <w:ilvl w:val="2"/>
          <w:numId w:val="15"/>
        </w:numPr>
        <w:contextualSpacing/>
        <w:rPr>
          <w:b/>
        </w:rPr>
      </w:pPr>
      <w:r w:rsidRPr="009377DF">
        <w:t>What do you feel about having two centers – the IPH clinic and the dialysis center in the same building?</w:t>
      </w:r>
    </w:p>
    <w:p w:rsidR="009377DF" w:rsidRPr="009377DF" w:rsidRDefault="009377DF" w:rsidP="009377DF">
      <w:pPr>
        <w:numPr>
          <w:ilvl w:val="1"/>
          <w:numId w:val="15"/>
        </w:numPr>
        <w:contextualSpacing/>
        <w:rPr>
          <w:bCs/>
        </w:rPr>
      </w:pPr>
      <w:r w:rsidRPr="009377DF">
        <w:t xml:space="preserve">(If patient is going to another clinic) </w:t>
      </w:r>
      <w:r w:rsidRPr="009377DF">
        <w:rPr>
          <w:bCs/>
        </w:rPr>
        <w:t>What are the reasons that you go to ‘x’ clinic and not go to the IPH clinic?</w:t>
      </w:r>
    </w:p>
    <w:p w:rsidR="009377DF" w:rsidRPr="009377DF" w:rsidRDefault="009377DF" w:rsidP="009377DF">
      <w:pPr>
        <w:numPr>
          <w:ilvl w:val="1"/>
          <w:numId w:val="15"/>
        </w:numPr>
        <w:contextualSpacing/>
        <w:rPr>
          <w:b/>
        </w:rPr>
      </w:pPr>
      <w:r w:rsidRPr="009377DF">
        <w:t xml:space="preserve">(If patient had been to IPH clinic before and is now going to another clinic) What made you shift from the IPH clinic to your current clinic? </w:t>
      </w:r>
    </w:p>
    <w:p w:rsidR="009377DF" w:rsidRPr="009377DF" w:rsidRDefault="009377DF" w:rsidP="009377DF">
      <w:pPr>
        <w:numPr>
          <w:ilvl w:val="2"/>
          <w:numId w:val="15"/>
        </w:numPr>
        <w:contextualSpacing/>
        <w:rPr>
          <w:b/>
        </w:rPr>
      </w:pPr>
      <w:r w:rsidRPr="009377DF">
        <w:t>What do you feel about the IPH clinic when compared to your current clinic?</w:t>
      </w:r>
    </w:p>
    <w:p w:rsidR="009377DF" w:rsidRPr="009377DF" w:rsidRDefault="009377DF" w:rsidP="009377DF">
      <w:pPr>
        <w:numPr>
          <w:ilvl w:val="2"/>
          <w:numId w:val="15"/>
        </w:numPr>
        <w:contextualSpacing/>
        <w:rPr>
          <w:b/>
        </w:rPr>
      </w:pPr>
      <w:r w:rsidRPr="009377DF">
        <w:t xml:space="preserve">What do you like and dislike about your current clinic? </w:t>
      </w:r>
    </w:p>
    <w:p w:rsidR="009377DF" w:rsidRPr="009377DF" w:rsidRDefault="009377DF" w:rsidP="009377DF">
      <w:pPr>
        <w:numPr>
          <w:ilvl w:val="2"/>
          <w:numId w:val="15"/>
        </w:numPr>
        <w:contextualSpacing/>
        <w:rPr>
          <w:b/>
        </w:rPr>
      </w:pPr>
      <w:r w:rsidRPr="009377DF">
        <w:t xml:space="preserve">What do you feel about the doctors in your clinic when compared to the IPH clinic? </w:t>
      </w:r>
    </w:p>
    <w:p w:rsidR="009377DF" w:rsidRPr="009377DF" w:rsidRDefault="009377DF" w:rsidP="009377DF">
      <w:pPr>
        <w:numPr>
          <w:ilvl w:val="2"/>
          <w:numId w:val="15"/>
        </w:numPr>
        <w:contextualSpacing/>
        <w:rPr>
          <w:b/>
        </w:rPr>
      </w:pPr>
      <w:r w:rsidRPr="009377DF">
        <w:t>What are the services in your current clinic that are not available in the IPH clinic? What do you like about these services?</w:t>
      </w:r>
    </w:p>
    <w:p w:rsidR="009377DF" w:rsidRPr="009377DF" w:rsidRDefault="009377DF" w:rsidP="009377DF">
      <w:pPr>
        <w:numPr>
          <w:ilvl w:val="2"/>
          <w:numId w:val="15"/>
        </w:numPr>
        <w:contextualSpacing/>
        <w:rPr>
          <w:b/>
        </w:rPr>
      </w:pPr>
      <w:r w:rsidRPr="009377DF">
        <w:t>What are the services in the IPH clinic that are not available in your current clinic? What do you like about these services?</w:t>
      </w:r>
    </w:p>
    <w:p w:rsidR="009377DF" w:rsidRPr="009377DF" w:rsidRDefault="009377DF" w:rsidP="009377DF">
      <w:pPr>
        <w:numPr>
          <w:ilvl w:val="2"/>
          <w:numId w:val="15"/>
        </w:numPr>
        <w:contextualSpacing/>
        <w:rPr>
          <w:b/>
        </w:rPr>
      </w:pPr>
      <w:r w:rsidRPr="009377DF">
        <w:t>How do you cope with the extra expenses of your current clinic when compared to the IPH clinic?</w:t>
      </w:r>
    </w:p>
    <w:p w:rsidR="009377DF" w:rsidRPr="009377DF" w:rsidRDefault="009377DF" w:rsidP="009377DF">
      <w:pPr>
        <w:numPr>
          <w:ilvl w:val="1"/>
          <w:numId w:val="15"/>
        </w:numPr>
        <w:contextualSpacing/>
        <w:rPr>
          <w:b/>
        </w:rPr>
      </w:pPr>
      <w:r w:rsidRPr="009377DF">
        <w:t>What does your family feel about the IPH clinic? (Explore familial barriers)</w:t>
      </w:r>
    </w:p>
    <w:p w:rsidR="009377DF" w:rsidRPr="009377DF" w:rsidRDefault="009377DF" w:rsidP="009377DF">
      <w:pPr>
        <w:numPr>
          <w:ilvl w:val="2"/>
          <w:numId w:val="15"/>
        </w:numPr>
        <w:contextualSpacing/>
        <w:rPr>
          <w:b/>
        </w:rPr>
      </w:pPr>
      <w:r w:rsidRPr="009377DF">
        <w:t>Does your husband/children/other family member approve of you going to the IPH clinic?</w:t>
      </w:r>
    </w:p>
    <w:p w:rsidR="009377DF" w:rsidRPr="009377DF" w:rsidRDefault="009377DF" w:rsidP="009377DF">
      <w:pPr>
        <w:ind w:left="2160"/>
        <w:contextualSpacing/>
        <w:rPr>
          <w:b/>
        </w:rPr>
      </w:pPr>
    </w:p>
    <w:p w:rsidR="009377DF" w:rsidRPr="009377DF" w:rsidRDefault="009377DF" w:rsidP="009377DF">
      <w:pPr>
        <w:contextualSpacing/>
        <w:rPr>
          <w:b/>
        </w:rPr>
      </w:pPr>
    </w:p>
    <w:p w:rsidR="009377DF" w:rsidRPr="009377DF" w:rsidRDefault="009377DF" w:rsidP="009377DF">
      <w:pPr>
        <w:numPr>
          <w:ilvl w:val="0"/>
          <w:numId w:val="15"/>
        </w:numPr>
        <w:contextualSpacing/>
        <w:rPr>
          <w:b/>
        </w:rPr>
      </w:pPr>
      <w:r w:rsidRPr="009377DF">
        <w:rPr>
          <w:b/>
        </w:rPr>
        <w:t>Suggestions</w:t>
      </w:r>
    </w:p>
    <w:p w:rsidR="009377DF" w:rsidRPr="009377DF" w:rsidRDefault="009377DF" w:rsidP="009377DF">
      <w:pPr>
        <w:ind w:left="720"/>
        <w:contextualSpacing/>
        <w:rPr>
          <w:b/>
        </w:rPr>
      </w:pPr>
    </w:p>
    <w:p w:rsidR="009377DF" w:rsidRPr="009377DF" w:rsidRDefault="009377DF" w:rsidP="009377DF">
      <w:pPr>
        <w:numPr>
          <w:ilvl w:val="1"/>
          <w:numId w:val="15"/>
        </w:numPr>
        <w:contextualSpacing/>
        <w:rPr>
          <w:b/>
        </w:rPr>
      </w:pPr>
      <w:r w:rsidRPr="009377DF">
        <w:rPr>
          <w:b/>
        </w:rPr>
        <w:t xml:space="preserve">Question: </w:t>
      </w:r>
      <w:r w:rsidRPr="009377DF">
        <w:t>You mentioned certain positives and certain negatives about the I</w:t>
      </w:r>
      <w:r w:rsidR="00022EBE">
        <w:t>PH clinic (Summarize them). Can you please tell us how we can improve the clinic</w:t>
      </w:r>
      <w:r w:rsidRPr="009377DF">
        <w:t xml:space="preserve">? </w:t>
      </w:r>
    </w:p>
    <w:p w:rsidR="009377DF" w:rsidRPr="009377DF" w:rsidRDefault="009377DF" w:rsidP="009377DF">
      <w:pPr>
        <w:ind w:left="720"/>
        <w:contextualSpacing/>
        <w:rPr>
          <w:b/>
        </w:rPr>
      </w:pPr>
    </w:p>
    <w:p w:rsidR="009377DF" w:rsidRPr="009377DF" w:rsidRDefault="009377DF" w:rsidP="009377DF">
      <w:pPr>
        <w:ind w:left="720"/>
        <w:contextualSpacing/>
        <w:rPr>
          <w:b/>
        </w:rPr>
      </w:pPr>
      <w:r w:rsidRPr="009377DF">
        <w:rPr>
          <w:b/>
        </w:rPr>
        <w:t xml:space="preserve">Probes: </w:t>
      </w:r>
    </w:p>
    <w:p w:rsidR="009377DF" w:rsidRPr="009377DF" w:rsidRDefault="009377DF" w:rsidP="009377DF">
      <w:pPr>
        <w:numPr>
          <w:ilvl w:val="1"/>
          <w:numId w:val="15"/>
        </w:numPr>
        <w:contextualSpacing/>
        <w:rPr>
          <w:b/>
        </w:rPr>
      </w:pPr>
      <w:r w:rsidRPr="009377DF">
        <w:t>What should we do in the community to increase awareness about the clinic?</w:t>
      </w:r>
    </w:p>
    <w:p w:rsidR="009377DF" w:rsidRPr="009377DF" w:rsidRDefault="009377DF" w:rsidP="009377DF">
      <w:pPr>
        <w:numPr>
          <w:ilvl w:val="1"/>
          <w:numId w:val="15"/>
        </w:numPr>
        <w:contextualSpacing/>
        <w:rPr>
          <w:b/>
        </w:rPr>
      </w:pPr>
      <w:r w:rsidRPr="009377DF">
        <w:t>What other services would you like? (Ask for suggestion both inside and outside the clinic)</w:t>
      </w:r>
    </w:p>
    <w:p w:rsidR="009377DF" w:rsidRPr="009377DF" w:rsidRDefault="009377DF" w:rsidP="009377DF">
      <w:pPr>
        <w:numPr>
          <w:ilvl w:val="1"/>
          <w:numId w:val="15"/>
        </w:numPr>
        <w:contextualSpacing/>
        <w:rPr>
          <w:b/>
        </w:rPr>
      </w:pPr>
      <w:r w:rsidRPr="009377DF">
        <w:t>How can we help you in the long-term to manage your disease?</w:t>
      </w:r>
    </w:p>
    <w:p w:rsidR="00D36569" w:rsidRPr="00110D3F" w:rsidRDefault="009377DF" w:rsidP="00110D3F">
      <w:pPr>
        <w:numPr>
          <w:ilvl w:val="1"/>
          <w:numId w:val="15"/>
        </w:numPr>
        <w:contextualSpacing/>
        <w:rPr>
          <w:b/>
        </w:rPr>
      </w:pPr>
      <w:r w:rsidRPr="009377DF">
        <w:t xml:space="preserve">Is there anything </w:t>
      </w:r>
      <w:r w:rsidR="00022EBE">
        <w:t xml:space="preserve">else </w:t>
      </w:r>
      <w:r w:rsidRPr="009377DF">
        <w:t>we can do at the community level to help</w:t>
      </w:r>
      <w:r w:rsidR="00022EBE">
        <w:t xml:space="preserve"> people with diabetes and hypertension</w:t>
      </w:r>
      <w:r w:rsidRPr="009377DF">
        <w:t>?</w:t>
      </w:r>
      <w:r w:rsidR="00AB75E3" w:rsidRPr="009377DF">
        <w:rPr>
          <w:b/>
        </w:rPr>
        <w:tab/>
      </w:r>
    </w:p>
    <w:p w:rsidR="00D36569" w:rsidRDefault="001A46C3" w:rsidP="006F32FC">
      <w:pPr>
        <w:pStyle w:val="Heading1"/>
        <w:ind w:left="720" w:firstLine="720"/>
        <w:rPr>
          <w:i/>
          <w:iCs/>
          <w:color w:val="auto"/>
        </w:rPr>
      </w:pPr>
      <w:r>
        <w:rPr>
          <w:color w:val="auto"/>
        </w:rPr>
        <w:lastRenderedPageBreak/>
        <w:t>APPENDIX 2</w:t>
      </w:r>
      <w:r w:rsidR="00D36569" w:rsidRPr="00D36569">
        <w:rPr>
          <w:color w:val="auto"/>
        </w:rPr>
        <w:t xml:space="preserve">: </w:t>
      </w:r>
      <w:r w:rsidR="00D36569">
        <w:rPr>
          <w:i/>
          <w:iCs/>
          <w:color w:val="auto"/>
        </w:rPr>
        <w:t>Participation Information Sheet</w:t>
      </w:r>
    </w:p>
    <w:p w:rsidR="00D36569" w:rsidRPr="00D36569" w:rsidRDefault="00D36569" w:rsidP="00D36569"/>
    <w:p w:rsidR="009377DF" w:rsidRPr="00DD4D7A" w:rsidRDefault="00D36569" w:rsidP="00DD4D7A">
      <w:pPr>
        <w:pStyle w:val="Subtitle"/>
        <w:jc w:val="both"/>
        <w:rPr>
          <w:rFonts w:ascii="Garamond" w:hAnsi="Garamond"/>
          <w:b/>
          <w:color w:val="auto"/>
          <w:sz w:val="23"/>
          <w:szCs w:val="23"/>
        </w:rPr>
      </w:pPr>
      <w:r w:rsidRPr="00535A81">
        <w:rPr>
          <w:rFonts w:ascii="Garamond" w:hAnsi="Garamond"/>
          <w:b/>
          <w:color w:val="auto"/>
          <w:sz w:val="23"/>
          <w:szCs w:val="23"/>
        </w:rPr>
        <w:t xml:space="preserve">Title: </w:t>
      </w:r>
      <w:r w:rsidR="009377DF" w:rsidRPr="00123315">
        <w:rPr>
          <w:rFonts w:ascii="Garamond" w:hAnsi="Garamond"/>
          <w:b/>
          <w:color w:val="auto"/>
          <w:sz w:val="23"/>
          <w:szCs w:val="23"/>
        </w:rPr>
        <w:t>Understanding the barriers experience</w:t>
      </w:r>
      <w:r w:rsidR="00375BDB">
        <w:rPr>
          <w:rFonts w:ascii="Garamond" w:hAnsi="Garamond"/>
          <w:b/>
          <w:color w:val="auto"/>
          <w:sz w:val="23"/>
          <w:szCs w:val="23"/>
        </w:rPr>
        <w:t>d by the pe</w:t>
      </w:r>
      <w:r w:rsidR="00BE331D">
        <w:rPr>
          <w:rFonts w:ascii="Garamond" w:hAnsi="Garamond"/>
          <w:b/>
          <w:color w:val="auto"/>
          <w:sz w:val="23"/>
          <w:szCs w:val="23"/>
        </w:rPr>
        <w:t>ople of</w:t>
      </w:r>
      <w:r w:rsidR="00375BDB">
        <w:rPr>
          <w:rFonts w:ascii="Garamond" w:hAnsi="Garamond"/>
          <w:b/>
          <w:color w:val="auto"/>
          <w:sz w:val="23"/>
          <w:szCs w:val="23"/>
        </w:rPr>
        <w:t xml:space="preserve"> an urban slum in Bangalore</w:t>
      </w:r>
      <w:r w:rsidR="00BE331D">
        <w:rPr>
          <w:rFonts w:ascii="Garamond" w:hAnsi="Garamond"/>
          <w:b/>
          <w:color w:val="auto"/>
          <w:sz w:val="23"/>
          <w:szCs w:val="23"/>
        </w:rPr>
        <w:t xml:space="preserve"> to access primary </w:t>
      </w:r>
      <w:r w:rsidR="009377DF" w:rsidRPr="00123315">
        <w:rPr>
          <w:rFonts w:ascii="Garamond" w:hAnsi="Garamond"/>
          <w:b/>
          <w:color w:val="auto"/>
          <w:sz w:val="23"/>
          <w:szCs w:val="23"/>
        </w:rPr>
        <w:t xml:space="preserve">diabetes and </w:t>
      </w:r>
      <w:r w:rsidR="00BE331D">
        <w:rPr>
          <w:rFonts w:ascii="Garamond" w:hAnsi="Garamond"/>
          <w:b/>
          <w:color w:val="auto"/>
          <w:sz w:val="23"/>
          <w:szCs w:val="23"/>
        </w:rPr>
        <w:t>hypertension care</w:t>
      </w:r>
      <w:r w:rsidR="001A46C3">
        <w:rPr>
          <w:rFonts w:ascii="Garamond" w:hAnsi="Garamond"/>
          <w:b/>
          <w:color w:val="auto"/>
          <w:sz w:val="23"/>
          <w:szCs w:val="23"/>
        </w:rPr>
        <w:t xml:space="preserve"> in the Institute of Public Health (IPH) Clinic</w:t>
      </w:r>
    </w:p>
    <w:p w:rsidR="00D36569" w:rsidRPr="00535A81" w:rsidRDefault="00D36569" w:rsidP="00D36569">
      <w:pPr>
        <w:jc w:val="both"/>
        <w:rPr>
          <w:rFonts w:ascii="Garamond" w:hAnsi="Garamond" w:cstheme="minorHAnsi"/>
          <w:sz w:val="24"/>
          <w:szCs w:val="24"/>
        </w:rPr>
      </w:pPr>
      <w:r w:rsidRPr="00535A81">
        <w:rPr>
          <w:rFonts w:ascii="Garamond" w:hAnsi="Garamond" w:cstheme="minorHAnsi"/>
          <w:bCs/>
          <w:sz w:val="24"/>
          <w:szCs w:val="24"/>
        </w:rPr>
        <w:t xml:space="preserve">My name is AnushaPurushotham. I am a student of the Community Health Learning Programme in an NGO called SOCHARA (Society for Community Health Awareness, Research and Action) in Bangalore. As part of this programme, I am conducting a research study along withthe Institute of Public Health (IPH) in your area to understand more about people living with diabetes (“sugar”) and hypertension (“BP”). </w:t>
      </w:r>
      <w:r w:rsidRPr="00535A81">
        <w:rPr>
          <w:rFonts w:ascii="Garamond" w:hAnsi="Garamond" w:cstheme="minorHAnsi"/>
          <w:sz w:val="24"/>
          <w:szCs w:val="24"/>
        </w:rPr>
        <w:t xml:space="preserve">I would like to kindly request your permission to participate in this study. </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This note provides an explanation of the nature of the research. This sheet may contain words that you do not understand. If there is anything you need clarity on, please feel free to ask me. At the end of this information sheet you will find my contact details.</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 xml:space="preserve">Non-communicable diseases (NCDs) like diabetes (“sugar”) and hypertension (“BP”) have increased over the past few years. People with these diseases face many problems in managing their care because of several reasons. One such reason is the high-cost of treatment. I would like to understand why people who are eligible for free services and medicines for diabetes and hypertension in the IPH clinic are still not going to the clinic. </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 xml:space="preserve">I would like to ask you a few questions about the history of your disease, your past and current experiences in different clinics/hospitals and your opinions about the IPH clinic. Your answers will be extremely important in helping us understand the reasons that prevent people from accessing health care. </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 xml:space="preserve">The questions can be very personal in nature and you can refuse to answer them if you do not feel comfortable. Your participation in the study is voluntary and you can withdraw at any time during the interview. You do not have to give any reasons for not answering questions or withdrawing from the interview. </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 xml:space="preserve">The interview will be approximately 15-20 minutes long. With your permission, I will record the interview on a digital voice recorder. If you are not comfortable with this, please let me know and I can record the interview in writing instead. Also, with your consent, your words will be reproduced verbatim for the purposes for creating a report that may be published. I assure you that everything you say will be confidential and your identity will be protected. All confidential data will be handled only by me and the research team at the Institute of Public Health. All the information you provide will be used only for </w:t>
      </w:r>
      <w:r w:rsidR="00572682">
        <w:rPr>
          <w:rFonts w:ascii="Garamond" w:hAnsi="Garamond" w:cstheme="minorHAnsi"/>
          <w:sz w:val="24"/>
          <w:szCs w:val="24"/>
        </w:rPr>
        <w:t xml:space="preserve">present and future </w:t>
      </w:r>
      <w:r w:rsidRPr="00535A81">
        <w:rPr>
          <w:rFonts w:ascii="Garamond" w:hAnsi="Garamond" w:cstheme="minorHAnsi"/>
          <w:sz w:val="24"/>
          <w:szCs w:val="24"/>
        </w:rPr>
        <w:t>research purposes. If the information is published, any details that identify you will not be made public. You have the right to view the information we collect from you and also the right to deny usage of your details at any time.</w:t>
      </w:r>
    </w:p>
    <w:p w:rsidR="00D36569" w:rsidRPr="00535A81" w:rsidRDefault="00AD3634" w:rsidP="00D36569">
      <w:pPr>
        <w:jc w:val="both"/>
        <w:rPr>
          <w:rFonts w:ascii="Garamond" w:hAnsi="Garamond" w:cstheme="minorHAnsi"/>
          <w:sz w:val="24"/>
          <w:szCs w:val="24"/>
        </w:rPr>
      </w:pPr>
      <w:r>
        <w:rPr>
          <w:rFonts w:ascii="Garamond" w:hAnsi="Garamond" w:cstheme="minorHAnsi"/>
          <w:sz w:val="24"/>
          <w:szCs w:val="24"/>
        </w:rPr>
        <w:lastRenderedPageBreak/>
        <w:t>There are minimal risks in participating in the stu</w:t>
      </w:r>
      <w:r w:rsidR="004129CE">
        <w:rPr>
          <w:rFonts w:ascii="Garamond" w:hAnsi="Garamond" w:cstheme="minorHAnsi"/>
          <w:sz w:val="24"/>
          <w:szCs w:val="24"/>
        </w:rPr>
        <w:t>dy. Absolutely no physical risks are involved and the interview will be conducted with u</w:t>
      </w:r>
      <w:r>
        <w:rPr>
          <w:rFonts w:ascii="Garamond" w:hAnsi="Garamond" w:cstheme="minorHAnsi"/>
          <w:sz w:val="24"/>
          <w:szCs w:val="24"/>
        </w:rPr>
        <w:t>tmost</w:t>
      </w:r>
      <w:r w:rsidR="004129CE">
        <w:rPr>
          <w:rFonts w:ascii="Garamond" w:hAnsi="Garamond" w:cstheme="minorHAnsi"/>
          <w:sz w:val="24"/>
          <w:szCs w:val="24"/>
        </w:rPr>
        <w:t xml:space="preserve"> respect to your privacy.</w:t>
      </w:r>
      <w:r w:rsidR="00D36569" w:rsidRPr="00535A81">
        <w:rPr>
          <w:rFonts w:ascii="Garamond" w:hAnsi="Garamond" w:cstheme="minorHAnsi"/>
          <w:sz w:val="24"/>
          <w:szCs w:val="24"/>
        </w:rPr>
        <w:t>You will not receive any resource benefits for participating in the study. However, the information you provide might help us offer suggestions to improve the services in your area.</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 xml:space="preserve">Your consent is required for your participation in the study. You can decide to participate or not. You will be given a consent form to sign before the interview. Please let me know if you have any questions or concerns. I will happy to answer them. </w:t>
      </w:r>
    </w:p>
    <w:p w:rsidR="00535A81" w:rsidRDefault="00535A81" w:rsidP="00D36569">
      <w:pPr>
        <w:jc w:val="both"/>
        <w:rPr>
          <w:rFonts w:ascii="Garamond" w:hAnsi="Garamond" w:cstheme="minorHAnsi"/>
          <w:sz w:val="24"/>
          <w:szCs w:val="24"/>
        </w:rPr>
      </w:pP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For further information or clarification, please contact us as follows –</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AnushaPurushotham, Phone: +91- 9740396872</w:t>
      </w:r>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Dr.Mrunalini, Phone: +91-9611260563</w:t>
      </w:r>
    </w:p>
    <w:p w:rsidR="00D36569" w:rsidRPr="00535A81" w:rsidRDefault="00D36569" w:rsidP="00D36569">
      <w:pPr>
        <w:jc w:val="both"/>
        <w:rPr>
          <w:rFonts w:ascii="Garamond" w:hAnsi="Garamond"/>
          <w:sz w:val="24"/>
          <w:szCs w:val="24"/>
        </w:rPr>
      </w:pPr>
      <w:r w:rsidRPr="00535A81">
        <w:rPr>
          <w:rFonts w:ascii="Garamond" w:hAnsi="Garamond" w:cstheme="minorHAnsi"/>
          <w:sz w:val="24"/>
          <w:szCs w:val="24"/>
        </w:rPr>
        <w:t xml:space="preserve">Email: </w:t>
      </w:r>
      <w:hyperlink r:id="rId30" w:history="1">
        <w:r w:rsidRPr="00535A81">
          <w:rPr>
            <w:rStyle w:val="Hyperlink"/>
            <w:rFonts w:ascii="Garamond" w:hAnsi="Garamond" w:cstheme="minorHAnsi"/>
            <w:sz w:val="24"/>
            <w:szCs w:val="24"/>
          </w:rPr>
          <w:t>mail@iphindia.org</w:t>
        </w:r>
      </w:hyperlink>
    </w:p>
    <w:p w:rsidR="00D36569" w:rsidRPr="00535A81" w:rsidRDefault="00D36569" w:rsidP="00D36569">
      <w:pPr>
        <w:jc w:val="both"/>
        <w:rPr>
          <w:rFonts w:ascii="Garamond" w:hAnsi="Garamond" w:cstheme="minorHAnsi"/>
          <w:sz w:val="24"/>
          <w:szCs w:val="24"/>
        </w:rPr>
      </w:pPr>
      <w:r w:rsidRPr="00535A81">
        <w:rPr>
          <w:rFonts w:ascii="Garamond" w:hAnsi="Garamond" w:cstheme="minorHAnsi"/>
          <w:sz w:val="24"/>
          <w:szCs w:val="24"/>
        </w:rPr>
        <w:t>Postal address: 250, 2C Main Road, 2C Cross, Girinagar 1</w:t>
      </w:r>
      <w:r w:rsidRPr="00535A81">
        <w:rPr>
          <w:rFonts w:ascii="Garamond" w:hAnsi="Garamond" w:cstheme="minorHAnsi"/>
          <w:sz w:val="24"/>
          <w:szCs w:val="24"/>
          <w:vertAlign w:val="superscript"/>
        </w:rPr>
        <w:t>st</w:t>
      </w:r>
      <w:r w:rsidRPr="00535A81">
        <w:rPr>
          <w:rFonts w:ascii="Garamond" w:hAnsi="Garamond" w:cstheme="minorHAnsi"/>
          <w:sz w:val="24"/>
          <w:szCs w:val="24"/>
        </w:rPr>
        <w:t xml:space="preserve"> phase, Bangalore - 560062</w:t>
      </w:r>
    </w:p>
    <w:p w:rsidR="00D36569" w:rsidRDefault="00D36569" w:rsidP="00D36569">
      <w:pPr>
        <w:pStyle w:val="Footer"/>
        <w:rPr>
          <w:b/>
        </w:rPr>
      </w:pPr>
    </w:p>
    <w:p w:rsidR="00D36569" w:rsidRPr="00E173CD" w:rsidRDefault="00D36569" w:rsidP="00D36569">
      <w:pPr>
        <w:pStyle w:val="Footer"/>
        <w:rPr>
          <w:b/>
        </w:rPr>
      </w:pPr>
      <w:r w:rsidRPr="00E173CD">
        <w:rPr>
          <w:b/>
        </w:rPr>
        <w:t>Thank you for your time. This sheet is for you to keep.</w:t>
      </w:r>
    </w:p>
    <w:p w:rsidR="00D36569" w:rsidRPr="00D36569" w:rsidRDefault="00D36569" w:rsidP="00D36569"/>
    <w:p w:rsidR="00D36569" w:rsidRDefault="00D36569" w:rsidP="00D1461C">
      <w:pPr>
        <w:spacing w:line="360" w:lineRule="auto"/>
        <w:jc w:val="both"/>
        <w:rPr>
          <w:rFonts w:ascii="Calibri" w:hAnsi="Calibri"/>
          <w:b/>
        </w:rPr>
      </w:pPr>
    </w:p>
    <w:p w:rsidR="00245ACC" w:rsidRDefault="00245ACC" w:rsidP="00D1461C">
      <w:pPr>
        <w:spacing w:line="360" w:lineRule="auto"/>
        <w:jc w:val="both"/>
        <w:rPr>
          <w:rFonts w:ascii="Calibri" w:hAnsi="Calibri"/>
          <w:b/>
        </w:rPr>
      </w:pPr>
    </w:p>
    <w:p w:rsidR="00245ACC" w:rsidRDefault="00245ACC" w:rsidP="00D1461C">
      <w:pPr>
        <w:spacing w:line="360" w:lineRule="auto"/>
        <w:jc w:val="both"/>
        <w:rPr>
          <w:rFonts w:ascii="Calibri" w:hAnsi="Calibri"/>
          <w:b/>
        </w:rPr>
      </w:pPr>
    </w:p>
    <w:p w:rsidR="00245ACC" w:rsidRDefault="00245ACC" w:rsidP="00D1461C">
      <w:pPr>
        <w:spacing w:line="360" w:lineRule="auto"/>
        <w:jc w:val="both"/>
        <w:rPr>
          <w:rFonts w:ascii="Calibri" w:hAnsi="Calibri"/>
          <w:b/>
        </w:rPr>
      </w:pPr>
    </w:p>
    <w:p w:rsidR="00D36569" w:rsidRDefault="00D36569" w:rsidP="00D1461C">
      <w:pPr>
        <w:spacing w:line="360" w:lineRule="auto"/>
        <w:jc w:val="both"/>
        <w:rPr>
          <w:rFonts w:ascii="Calibri" w:hAnsi="Calibri"/>
          <w:b/>
        </w:rPr>
      </w:pPr>
    </w:p>
    <w:p w:rsidR="00D36569" w:rsidRDefault="00D36569" w:rsidP="00D1461C">
      <w:pPr>
        <w:spacing w:line="360" w:lineRule="auto"/>
        <w:jc w:val="both"/>
        <w:rPr>
          <w:rFonts w:ascii="Calibri" w:hAnsi="Calibri"/>
          <w:b/>
        </w:rPr>
      </w:pPr>
    </w:p>
    <w:p w:rsidR="00D36569" w:rsidRDefault="00D36569" w:rsidP="00D1461C">
      <w:pPr>
        <w:spacing w:line="360" w:lineRule="auto"/>
        <w:jc w:val="both"/>
        <w:rPr>
          <w:rFonts w:ascii="Calibri" w:hAnsi="Calibri"/>
          <w:b/>
        </w:rPr>
      </w:pPr>
    </w:p>
    <w:p w:rsidR="00D36569" w:rsidRDefault="00D36569" w:rsidP="00D1461C">
      <w:pPr>
        <w:spacing w:line="360" w:lineRule="auto"/>
        <w:jc w:val="both"/>
        <w:rPr>
          <w:rFonts w:ascii="Calibri" w:hAnsi="Calibri"/>
          <w:b/>
        </w:rPr>
      </w:pPr>
    </w:p>
    <w:p w:rsidR="00D36569" w:rsidRDefault="00D36569" w:rsidP="00D1461C">
      <w:pPr>
        <w:spacing w:line="360" w:lineRule="auto"/>
        <w:jc w:val="both"/>
        <w:rPr>
          <w:rFonts w:ascii="Calibri" w:hAnsi="Calibri"/>
          <w:b/>
        </w:rPr>
      </w:pPr>
    </w:p>
    <w:p w:rsidR="00BE331D" w:rsidRDefault="00BE331D" w:rsidP="009377DF">
      <w:pPr>
        <w:pStyle w:val="Subtitle"/>
        <w:rPr>
          <w:rFonts w:asciiTheme="minorHAnsi" w:hAnsiTheme="minorHAnsi" w:cstheme="minorHAnsi"/>
          <w:b/>
          <w:color w:val="auto"/>
          <w:sz w:val="22"/>
          <w:szCs w:val="22"/>
        </w:rPr>
      </w:pPr>
    </w:p>
    <w:p w:rsidR="00BE331D" w:rsidRDefault="00BE331D" w:rsidP="009377DF">
      <w:pPr>
        <w:pStyle w:val="Subtitle"/>
        <w:rPr>
          <w:rFonts w:asciiTheme="minorHAnsi" w:hAnsiTheme="minorHAnsi" w:cstheme="minorHAnsi"/>
          <w:b/>
          <w:color w:val="auto"/>
          <w:sz w:val="22"/>
          <w:szCs w:val="22"/>
        </w:rPr>
      </w:pPr>
    </w:p>
    <w:p w:rsidR="00BE331D" w:rsidRDefault="001A46C3" w:rsidP="00BE331D">
      <w:pPr>
        <w:pStyle w:val="Heading1"/>
        <w:ind w:left="720" w:firstLine="720"/>
        <w:rPr>
          <w:i/>
          <w:iCs/>
          <w:color w:val="auto"/>
        </w:rPr>
      </w:pPr>
      <w:r>
        <w:rPr>
          <w:color w:val="auto"/>
        </w:rPr>
        <w:lastRenderedPageBreak/>
        <w:t>APPENDIX 3</w:t>
      </w:r>
      <w:r w:rsidR="00BE331D" w:rsidRPr="00D36569">
        <w:rPr>
          <w:color w:val="auto"/>
        </w:rPr>
        <w:t xml:space="preserve">: </w:t>
      </w:r>
      <w:r w:rsidR="00BE331D">
        <w:rPr>
          <w:i/>
          <w:iCs/>
          <w:color w:val="auto"/>
        </w:rPr>
        <w:t>Participant Consent Form</w:t>
      </w:r>
    </w:p>
    <w:p w:rsidR="00BE331D" w:rsidRPr="00BE331D" w:rsidRDefault="00BE331D" w:rsidP="00BE331D"/>
    <w:p w:rsidR="009377DF" w:rsidRPr="00123315" w:rsidRDefault="009377DF" w:rsidP="009377DF">
      <w:pPr>
        <w:pStyle w:val="Subtitle"/>
        <w:rPr>
          <w:rFonts w:asciiTheme="minorHAnsi" w:hAnsiTheme="minorHAnsi" w:cstheme="minorHAnsi"/>
          <w:b/>
          <w:color w:val="auto"/>
          <w:sz w:val="22"/>
          <w:szCs w:val="22"/>
        </w:rPr>
      </w:pPr>
      <w:r w:rsidRPr="00123315">
        <w:rPr>
          <w:rFonts w:asciiTheme="minorHAnsi" w:hAnsiTheme="minorHAnsi" w:cstheme="minorHAnsi"/>
          <w:b/>
          <w:color w:val="auto"/>
          <w:sz w:val="22"/>
          <w:szCs w:val="22"/>
        </w:rPr>
        <w:t>Title:</w:t>
      </w:r>
      <w:r w:rsidR="00BE331D" w:rsidRPr="00BE331D">
        <w:rPr>
          <w:rFonts w:asciiTheme="minorHAnsi" w:hAnsiTheme="minorHAnsi" w:cstheme="minorHAnsi"/>
          <w:b/>
          <w:color w:val="auto"/>
          <w:sz w:val="22"/>
          <w:szCs w:val="22"/>
        </w:rPr>
        <w:t>Understanding the barriers experienced by the people of an urban slum in Bangalore to access primary diabetes and hypertension care</w:t>
      </w:r>
      <w:r w:rsidR="001A46C3">
        <w:rPr>
          <w:rFonts w:asciiTheme="minorHAnsi" w:hAnsiTheme="minorHAnsi" w:cstheme="minorHAnsi"/>
          <w:b/>
          <w:color w:val="auto"/>
          <w:sz w:val="22"/>
          <w:szCs w:val="22"/>
        </w:rPr>
        <w:t xml:space="preserve"> in the Institute of Public Health (IPH) Clinic</w:t>
      </w:r>
    </w:p>
    <w:p w:rsidR="002E3D8C" w:rsidRDefault="009377DF" w:rsidP="009377DF">
      <w:pPr>
        <w:pStyle w:val="Default"/>
        <w:jc w:val="both"/>
        <w:rPr>
          <w:rFonts w:asciiTheme="minorHAnsi" w:hAnsiTheme="minorHAnsi" w:cstheme="minorHAnsi"/>
          <w:sz w:val="22"/>
          <w:szCs w:val="22"/>
        </w:rPr>
      </w:pPr>
      <w:r w:rsidRPr="00245ACC">
        <w:rPr>
          <w:rFonts w:asciiTheme="minorHAnsi" w:hAnsiTheme="minorHAnsi" w:cstheme="minorHAnsi"/>
          <w:sz w:val="22"/>
          <w:szCs w:val="22"/>
        </w:rPr>
        <w:t xml:space="preserve">I have read and understood the participation information sheet (or it has been read to me). </w:t>
      </w:r>
      <w:r w:rsidRPr="00245ACC">
        <w:rPr>
          <w:rFonts w:asciiTheme="minorHAnsi" w:hAnsiTheme="minorHAnsi"/>
          <w:sz w:val="22"/>
          <w:szCs w:val="22"/>
        </w:rPr>
        <w:t xml:space="preserve">I understand that it involves me taking part in an interview. I have been explained the purpose and procedure of the study. I have been informed that there will be no direct benefits for me. I understand that the information I will provide is confidential and will not be disclosed to any other party or in any reports that could lead to my identification. I also have been informed that the data from study can be used for preparing reports and that reports will not contain my name or identification characteristics. I have been provided with the name and contact details of the researcher whom I can contact. </w:t>
      </w:r>
      <w:r w:rsidRPr="00245ACC">
        <w:rPr>
          <w:rFonts w:asciiTheme="minorHAnsi" w:hAnsiTheme="minorHAnsi" w:cstheme="minorHAnsi"/>
          <w:sz w:val="22"/>
          <w:szCs w:val="22"/>
        </w:rPr>
        <w:t xml:space="preserve">All my questions have been answered to my satisfaction. I had enough time to decide whether I am going to participate or not. I know that I am participating as a volunteer and I can step out of the program whenever I want and it is not necessary to give an explanation. I know that research team will see my details. I give consent for my details to be used for the research purposes mentioned in this form. All information regarding consent and purpose of the study has been explained to me in the language I understand. </w:t>
      </w:r>
    </w:p>
    <w:p w:rsidR="002E3D8C" w:rsidRDefault="002E3D8C" w:rsidP="009377DF">
      <w:pPr>
        <w:pStyle w:val="Default"/>
        <w:jc w:val="both"/>
        <w:rPr>
          <w:rFonts w:asciiTheme="minorHAnsi" w:hAnsiTheme="minorHAnsi" w:cstheme="minorHAnsi"/>
          <w:sz w:val="22"/>
          <w:szCs w:val="22"/>
        </w:rPr>
      </w:pPr>
    </w:p>
    <w:p w:rsidR="009377DF" w:rsidRDefault="009377DF" w:rsidP="009377DF">
      <w:pPr>
        <w:pStyle w:val="Default"/>
        <w:jc w:val="both"/>
        <w:rPr>
          <w:rFonts w:asciiTheme="minorHAnsi" w:hAnsiTheme="minorHAnsi" w:cstheme="minorHAnsi"/>
          <w:sz w:val="22"/>
          <w:szCs w:val="22"/>
        </w:rPr>
      </w:pPr>
      <w:r w:rsidRPr="00245ACC">
        <w:rPr>
          <w:rFonts w:asciiTheme="minorHAnsi" w:hAnsiTheme="minorHAnsi" w:cstheme="minorHAnsi"/>
          <w:sz w:val="22"/>
          <w:szCs w:val="22"/>
        </w:rPr>
        <w:t xml:space="preserve">I provide consent to the following- </w:t>
      </w:r>
    </w:p>
    <w:p w:rsidR="009377DF" w:rsidRDefault="009377DF" w:rsidP="009377DF">
      <w:pPr>
        <w:pStyle w:val="Default"/>
        <w:jc w:val="both"/>
        <w:rPr>
          <w:rFonts w:asciiTheme="minorHAnsi" w:hAnsiTheme="minorHAnsi" w:cstheme="minorHAnsi"/>
          <w:sz w:val="22"/>
          <w:szCs w:val="22"/>
        </w:rPr>
      </w:pPr>
    </w:p>
    <w:p w:rsidR="00DD4D7A" w:rsidRPr="00C07E1A" w:rsidRDefault="00DD4D7A" w:rsidP="009377DF">
      <w:pPr>
        <w:pStyle w:val="Default"/>
        <w:jc w:val="both"/>
        <w:rPr>
          <w:rFonts w:asciiTheme="minorHAnsi" w:hAnsiTheme="minorHAnsi" w:cstheme="minorHAnsi"/>
          <w:sz w:val="22"/>
          <w:szCs w:val="22"/>
        </w:rPr>
      </w:pPr>
    </w:p>
    <w:p w:rsidR="009377DF" w:rsidRPr="00245ACC" w:rsidRDefault="009377DF" w:rsidP="009377DF">
      <w:pPr>
        <w:numPr>
          <w:ilvl w:val="0"/>
          <w:numId w:val="19"/>
        </w:numPr>
        <w:spacing w:after="0" w:line="360" w:lineRule="auto"/>
        <w:jc w:val="both"/>
      </w:pPr>
      <w:r w:rsidRPr="00245ACC">
        <w:t xml:space="preserve">Participation in the in-depth interview:    </w:t>
      </w:r>
      <w:r w:rsidRPr="00245ACC">
        <w:tab/>
      </w:r>
      <w:r w:rsidRPr="00245ACC">
        <w:tab/>
      </w:r>
      <w:r w:rsidRPr="00245ACC">
        <w:tab/>
      </w:r>
      <w:r>
        <w:tab/>
      </w:r>
      <w:r w:rsidRPr="00245ACC">
        <w:t>Yes  □         No  □</w:t>
      </w:r>
    </w:p>
    <w:p w:rsidR="009377DF" w:rsidRPr="00245ACC" w:rsidRDefault="009377DF" w:rsidP="009377DF">
      <w:pPr>
        <w:numPr>
          <w:ilvl w:val="0"/>
          <w:numId w:val="19"/>
        </w:numPr>
        <w:spacing w:after="0" w:line="360" w:lineRule="auto"/>
        <w:jc w:val="both"/>
      </w:pPr>
      <w:r w:rsidRPr="00245ACC">
        <w:t xml:space="preserve">Audio-recording of the in-depth interview:  </w:t>
      </w:r>
      <w:r w:rsidRPr="00245ACC">
        <w:tab/>
      </w:r>
      <w:r w:rsidRPr="00245ACC">
        <w:tab/>
      </w:r>
      <w:r w:rsidRPr="00245ACC">
        <w:tab/>
      </w:r>
      <w:r>
        <w:tab/>
      </w:r>
      <w:r w:rsidRPr="00245ACC">
        <w:t>Yes  □         No  □</w:t>
      </w:r>
    </w:p>
    <w:p w:rsidR="009377DF" w:rsidRDefault="009377DF" w:rsidP="009377DF">
      <w:pPr>
        <w:numPr>
          <w:ilvl w:val="0"/>
          <w:numId w:val="19"/>
        </w:numPr>
        <w:spacing w:after="0" w:line="360" w:lineRule="auto"/>
        <w:jc w:val="both"/>
      </w:pPr>
      <w:r w:rsidRPr="00245ACC">
        <w:t>Publishing of words/sentences spoken in interview verbatim:</w:t>
      </w:r>
      <w:r>
        <w:tab/>
      </w:r>
      <w:r w:rsidRPr="00245ACC">
        <w:t>Yes  □         No  □</w:t>
      </w:r>
    </w:p>
    <w:p w:rsidR="009377DF" w:rsidRDefault="009377DF" w:rsidP="009377DF">
      <w:pPr>
        <w:spacing w:after="0" w:line="360" w:lineRule="auto"/>
        <w:ind w:left="360"/>
        <w:jc w:val="both"/>
      </w:pPr>
    </w:p>
    <w:p w:rsidR="00DD4D7A" w:rsidRPr="00245ACC" w:rsidRDefault="00DD4D7A" w:rsidP="009377DF">
      <w:pPr>
        <w:spacing w:after="0" w:line="360" w:lineRule="auto"/>
        <w:ind w:left="360"/>
        <w:jc w:val="both"/>
      </w:pPr>
    </w:p>
    <w:p w:rsidR="00DD4D7A" w:rsidRDefault="009377DF" w:rsidP="009377DF">
      <w:r>
        <w:t xml:space="preserve">………………………………………………          </w:t>
      </w:r>
      <w:r w:rsidR="00DD4D7A">
        <w:tab/>
      </w:r>
      <w:r w:rsidR="00DD4D7A">
        <w:tab/>
      </w:r>
      <w:r w:rsidR="00DD4D7A">
        <w:tab/>
      </w:r>
      <w:r>
        <w:t xml:space="preserve">………………………………………………             </w:t>
      </w:r>
    </w:p>
    <w:p w:rsidR="009377DF" w:rsidRPr="00245ACC" w:rsidRDefault="009377DF" w:rsidP="009377DF">
      <w:r>
        <w:t xml:space="preserve"> Name of </w:t>
      </w:r>
      <w:r w:rsidRPr="00245ACC">
        <w:t>Research Partici</w:t>
      </w:r>
      <w:r>
        <w:t xml:space="preserve">pant           </w:t>
      </w:r>
      <w:r>
        <w:tab/>
      </w:r>
      <w:r w:rsidR="00DD4D7A">
        <w:tab/>
      </w:r>
      <w:r>
        <w:t xml:space="preserve">Name of </w:t>
      </w:r>
      <w:r w:rsidRPr="00245ACC">
        <w:t>Researcher</w:t>
      </w:r>
      <w:r>
        <w:tab/>
      </w:r>
      <w:r w:rsidRPr="00245ACC">
        <w:tab/>
      </w:r>
      <w:r w:rsidRPr="00245ACC">
        <w:tab/>
      </w:r>
      <w:r w:rsidRPr="00245ACC">
        <w:tab/>
      </w:r>
      <w:r w:rsidRPr="00245ACC">
        <w:tab/>
      </w:r>
      <w:r w:rsidRPr="00245ACC">
        <w:tab/>
      </w:r>
      <w:r w:rsidRPr="00245ACC">
        <w:tab/>
      </w:r>
      <w:r w:rsidRPr="00245ACC">
        <w:tab/>
      </w:r>
      <w:r w:rsidRPr="00245ACC">
        <w:tab/>
      </w:r>
      <w:r w:rsidRPr="00245ACC">
        <w:tab/>
      </w:r>
      <w:r w:rsidRPr="00245ACC">
        <w:tab/>
      </w:r>
      <w:r w:rsidRPr="00245ACC">
        <w:tab/>
      </w:r>
      <w:r w:rsidRPr="00245ACC">
        <w:tab/>
      </w:r>
    </w:p>
    <w:p w:rsidR="009377DF" w:rsidRPr="00245ACC" w:rsidRDefault="009377DF" w:rsidP="009377DF">
      <w:r>
        <w:t xml:space="preserve">…………………………………………………         </w:t>
      </w:r>
      <w:r w:rsidR="00DD4D7A">
        <w:tab/>
      </w:r>
      <w:r w:rsidR="00DD4D7A">
        <w:tab/>
      </w:r>
      <w:r w:rsidR="00DD4D7A">
        <w:tab/>
      </w:r>
      <w:r>
        <w:t>………………………………………………</w:t>
      </w:r>
      <w:r>
        <w:tab/>
      </w:r>
    </w:p>
    <w:p w:rsidR="00DD4D7A" w:rsidRDefault="009377DF" w:rsidP="009377DF">
      <w:pPr>
        <w:ind w:left="720" w:hanging="720"/>
      </w:pPr>
      <w:r>
        <w:t xml:space="preserve">Signature of Research Participant           </w:t>
      </w:r>
      <w:r w:rsidR="00DD4D7A">
        <w:tab/>
      </w:r>
      <w:r w:rsidR="00DD4D7A">
        <w:tab/>
      </w:r>
      <w:r w:rsidR="00DD4D7A">
        <w:tab/>
        <w:t xml:space="preserve">       Signature of Researcher </w:t>
      </w:r>
      <w:r>
        <w:tab/>
      </w:r>
    </w:p>
    <w:p w:rsidR="009377DF" w:rsidRDefault="009377DF" w:rsidP="009377DF">
      <w:pPr>
        <w:ind w:left="720" w:hanging="720"/>
      </w:pPr>
    </w:p>
    <w:p w:rsidR="009377DF" w:rsidRPr="00245ACC" w:rsidRDefault="009377DF" w:rsidP="009377DF">
      <w:pPr>
        <w:ind w:left="720" w:hanging="720"/>
      </w:pPr>
      <w:r>
        <w:t xml:space="preserve"> _____________________</w:t>
      </w:r>
      <w:r w:rsidRPr="00245ACC">
        <w:tab/>
      </w:r>
      <w:r w:rsidR="00DD4D7A">
        <w:tab/>
      </w:r>
      <w:r w:rsidR="00DD4D7A">
        <w:tab/>
      </w:r>
      <w:r w:rsidR="00DD4D7A">
        <w:tab/>
      </w:r>
      <w:r>
        <w:t xml:space="preserve">  _</w:t>
      </w:r>
      <w:r w:rsidR="00DD4D7A">
        <w:t>__</w:t>
      </w:r>
      <w:r>
        <w:t>___________________</w:t>
      </w:r>
    </w:p>
    <w:p w:rsidR="009377DF" w:rsidRPr="00245ACC" w:rsidRDefault="009377DF" w:rsidP="009377DF">
      <w:r>
        <w:t xml:space="preserve">                Date</w:t>
      </w:r>
      <w:r>
        <w:tab/>
      </w:r>
      <w:r>
        <w:tab/>
      </w:r>
      <w:r>
        <w:tab/>
      </w:r>
      <w:r>
        <w:tab/>
      </w:r>
      <w:r>
        <w:tab/>
      </w:r>
      <w:r w:rsidR="00DD4D7A">
        <w:tab/>
      </w:r>
      <w:r w:rsidR="00DD4D7A">
        <w:tab/>
      </w:r>
      <w:r w:rsidR="00DD4D7A">
        <w:tab/>
      </w:r>
      <w:r>
        <w:t>Date</w:t>
      </w:r>
    </w:p>
    <w:p w:rsidR="00DD4D7A" w:rsidRDefault="00DD4D7A" w:rsidP="009377DF">
      <w:pPr>
        <w:rPr>
          <w:b/>
        </w:rPr>
      </w:pPr>
    </w:p>
    <w:p w:rsidR="00BE331D" w:rsidRDefault="00BE331D" w:rsidP="009377DF">
      <w:pPr>
        <w:rPr>
          <w:b/>
        </w:rPr>
      </w:pPr>
    </w:p>
    <w:p w:rsidR="00DD4D7A" w:rsidRPr="003F2E4C" w:rsidRDefault="00DD4D7A" w:rsidP="00DD4D7A">
      <w:pPr>
        <w:jc w:val="both"/>
        <w:rPr>
          <w:rFonts w:ascii="Times New Roman" w:hAnsi="Times New Roman" w:cs="Times New Roman"/>
          <w:b/>
          <w:iCs/>
        </w:rPr>
      </w:pPr>
      <w:r w:rsidRPr="003F2E4C">
        <w:rPr>
          <w:rFonts w:ascii="Times New Roman" w:hAnsi="Times New Roman" w:cs="Times New Roman"/>
          <w:b/>
          <w:iCs/>
        </w:rPr>
        <w:t>If illiterate</w:t>
      </w:r>
    </w:p>
    <w:p w:rsidR="00DD4D7A" w:rsidRPr="00DD4D7A" w:rsidRDefault="00DD4D7A" w:rsidP="00DD4D7A">
      <w:pPr>
        <w:pStyle w:val="BodyText3"/>
        <w:rPr>
          <w:rFonts w:ascii="Times New Roman" w:hAnsi="Times New Roman" w:cs="Times New Roman"/>
          <w:bCs/>
          <w:i w:val="0"/>
          <w:iCs w:val="0"/>
          <w:sz w:val="22"/>
          <w:szCs w:val="22"/>
        </w:rPr>
      </w:pPr>
    </w:p>
    <w:p w:rsidR="00DD4D7A" w:rsidRPr="002E3D8C" w:rsidRDefault="00DD4D7A" w:rsidP="00DD4D7A">
      <w:pPr>
        <w:jc w:val="both"/>
        <w:rPr>
          <w:rFonts w:ascii="Times New Roman" w:hAnsi="Times New Roman" w:cs="Times New Roman"/>
          <w:bCs/>
        </w:rPr>
      </w:pPr>
      <w:r w:rsidRPr="002E3D8C">
        <w:rPr>
          <w:rFonts w:ascii="Times New Roman" w:hAnsi="Times New Roman" w:cs="Times New Roman"/>
          <w:bCs/>
        </w:rPr>
        <w:t xml:space="preserve">I have witnessed the accurate reading of the consent form to the potential participant, and the individual has had the opportunity to ask questions. I confirm that the individual has given consent freely. </w:t>
      </w:r>
    </w:p>
    <w:p w:rsidR="00DD4D7A" w:rsidRPr="00DD4D7A" w:rsidRDefault="00DD4D7A" w:rsidP="00DD4D7A">
      <w:pPr>
        <w:pStyle w:val="BodyText3"/>
        <w:spacing w:line="360" w:lineRule="auto"/>
        <w:rPr>
          <w:rFonts w:ascii="Times New Roman" w:hAnsi="Times New Roman" w:cs="Times New Roman"/>
          <w:bCs/>
          <w:i w:val="0"/>
          <w:iCs w:val="0"/>
          <w:sz w:val="22"/>
          <w:szCs w:val="22"/>
        </w:rPr>
      </w:pPr>
    </w:p>
    <w:p w:rsidR="002E3D8C" w:rsidRDefault="002E3D8C" w:rsidP="002E3D8C">
      <w:pPr>
        <w:pStyle w:val="BodyText3"/>
        <w:spacing w:line="360" w:lineRule="auto"/>
        <w:jc w:val="left"/>
        <w:rPr>
          <w:rFonts w:ascii="Times New Roman" w:hAnsi="Times New Roman" w:cs="Times New Roman"/>
          <w:bCs/>
          <w:i w:val="0"/>
          <w:iCs w:val="0"/>
          <w:sz w:val="22"/>
          <w:szCs w:val="22"/>
        </w:rPr>
      </w:pPr>
      <w:r>
        <w:rPr>
          <w:rFonts w:ascii="Times New Roman" w:hAnsi="Times New Roman" w:cs="Times New Roman"/>
          <w:bCs/>
          <w:i w:val="0"/>
          <w:iCs w:val="0"/>
          <w:sz w:val="22"/>
          <w:szCs w:val="22"/>
        </w:rPr>
        <w:t>N</w:t>
      </w:r>
      <w:r w:rsidR="00DD4D7A" w:rsidRPr="00DD4D7A">
        <w:rPr>
          <w:rFonts w:ascii="Times New Roman" w:hAnsi="Times New Roman" w:cs="Times New Roman"/>
          <w:bCs/>
          <w:i w:val="0"/>
          <w:iCs w:val="0"/>
          <w:sz w:val="22"/>
          <w:szCs w:val="22"/>
        </w:rPr>
        <w:t>ame of witness_________________</w:t>
      </w:r>
      <w:r w:rsidR="00072A7E" w:rsidRPr="00DD4D7A">
        <w:rPr>
          <w:rFonts w:ascii="Times New Roman" w:hAnsi="Times New Roman" w:cs="Times New Roman"/>
          <w:bCs/>
          <w:i w:val="0"/>
          <w:iCs w:val="0"/>
          <w:sz w:val="22"/>
          <w:szCs w:val="22"/>
        </w:rPr>
        <w:t>______</w:t>
      </w:r>
      <w:r w:rsidR="00DD4D7A" w:rsidRPr="00DD4D7A">
        <w:rPr>
          <w:rFonts w:ascii="Times New Roman" w:hAnsi="Times New Roman" w:cs="Times New Roman"/>
          <w:bCs/>
          <w:i w:val="0"/>
          <w:iCs w:val="0"/>
          <w:sz w:val="22"/>
          <w:szCs w:val="22"/>
        </w:rPr>
        <w:t xml:space="preserve">____    </w:t>
      </w:r>
      <w:r>
        <w:rPr>
          <w:rFonts w:ascii="Times New Roman" w:hAnsi="Times New Roman" w:cs="Times New Roman"/>
          <w:bCs/>
          <w:i w:val="0"/>
          <w:iCs w:val="0"/>
          <w:sz w:val="22"/>
          <w:szCs w:val="22"/>
        </w:rPr>
        <w:tab/>
        <w:t>Thumb print of participant</w:t>
      </w:r>
    </w:p>
    <w:p w:rsidR="002E3D8C" w:rsidRDefault="008739B8" w:rsidP="002E3D8C">
      <w:pPr>
        <w:pStyle w:val="BodyText3"/>
        <w:spacing w:line="360" w:lineRule="auto"/>
        <w:rPr>
          <w:rFonts w:ascii="Times New Roman" w:hAnsi="Times New Roman" w:cs="Times New Roman"/>
          <w:bCs/>
          <w:i w:val="0"/>
          <w:iCs w:val="0"/>
          <w:sz w:val="22"/>
          <w:szCs w:val="22"/>
        </w:rPr>
      </w:pPr>
      <w:r>
        <w:rPr>
          <w:rFonts w:ascii="Times New Roman" w:hAnsi="Times New Roman" w:cs="Times New Roman"/>
          <w:bCs/>
          <w:i w:val="0"/>
          <w:iCs w:val="0"/>
          <w:noProof/>
          <w:sz w:val="22"/>
          <w:szCs w:val="22"/>
          <w:lang w:val="en-IN" w:eastAsia="en-IN"/>
        </w:rPr>
        <mc:AlternateContent>
          <mc:Choice Requires="wps">
            <w:drawing>
              <wp:anchor distT="0" distB="0" distL="114300" distR="114300" simplePos="0" relativeHeight="251660288" behindDoc="0" locked="0" layoutInCell="1" allowOverlap="1">
                <wp:simplePos x="0" y="0"/>
                <wp:positionH relativeFrom="column">
                  <wp:posOffset>4110990</wp:posOffset>
                </wp:positionH>
                <wp:positionV relativeFrom="paragraph">
                  <wp:posOffset>111125</wp:posOffset>
                </wp:positionV>
                <wp:extent cx="1143000" cy="647700"/>
                <wp:effectExtent l="5715" t="8890" r="13335"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rgbClr val="FFFFFF"/>
                        </a:solidFill>
                        <a:ln w="9525">
                          <a:solidFill>
                            <a:srgbClr val="000000"/>
                          </a:solidFill>
                          <a:miter lim="800000"/>
                          <a:headEnd/>
                          <a:tailEnd/>
                        </a:ln>
                      </wps:spPr>
                      <wps:txbx>
                        <w:txbxContent>
                          <w:p w:rsidR="00A14258" w:rsidRDefault="00A14258" w:rsidP="00DD4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323.7pt;margin-top:8.75pt;width:90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">
                <v:textbox>
                  <w:txbxContent>
                    <w:p w:rsidR="00A14258" w:rsidRDefault="00A14258" w:rsidP="00DD4D7A"/>
                  </w:txbxContent>
                </v:textbox>
              </v:shape>
            </w:pict>
          </mc:Fallback>
        </mc:AlternateContent>
      </w:r>
    </w:p>
    <w:p w:rsidR="002E3D8C" w:rsidRDefault="00DD4D7A" w:rsidP="002E3D8C">
      <w:pPr>
        <w:pStyle w:val="BodyText3"/>
        <w:spacing w:line="360" w:lineRule="auto"/>
        <w:rPr>
          <w:rFonts w:ascii="Times New Roman" w:hAnsi="Times New Roman" w:cs="Times New Roman"/>
          <w:bCs/>
          <w:i w:val="0"/>
          <w:iCs w:val="0"/>
          <w:sz w:val="22"/>
          <w:szCs w:val="22"/>
        </w:rPr>
      </w:pPr>
      <w:r w:rsidRPr="00DD4D7A">
        <w:rPr>
          <w:rFonts w:ascii="Times New Roman" w:hAnsi="Times New Roman" w:cs="Times New Roman"/>
          <w:bCs/>
          <w:i w:val="0"/>
          <w:iCs w:val="0"/>
          <w:sz w:val="22"/>
          <w:szCs w:val="22"/>
        </w:rPr>
        <w:t>Signature of witness____________________</w:t>
      </w:r>
      <w:r w:rsidR="00072A7E" w:rsidRPr="00DD4D7A">
        <w:rPr>
          <w:rFonts w:ascii="Times New Roman" w:hAnsi="Times New Roman" w:cs="Times New Roman"/>
          <w:bCs/>
          <w:i w:val="0"/>
          <w:iCs w:val="0"/>
          <w:sz w:val="22"/>
          <w:szCs w:val="22"/>
        </w:rPr>
        <w:t>___</w:t>
      </w:r>
      <w:r w:rsidRPr="00DD4D7A">
        <w:rPr>
          <w:rFonts w:ascii="Times New Roman" w:hAnsi="Times New Roman" w:cs="Times New Roman"/>
          <w:bCs/>
          <w:i w:val="0"/>
          <w:iCs w:val="0"/>
          <w:sz w:val="22"/>
          <w:szCs w:val="22"/>
        </w:rPr>
        <w:t>_</w:t>
      </w:r>
      <w:r w:rsidR="00072A7E" w:rsidRPr="00DD4D7A">
        <w:rPr>
          <w:rFonts w:ascii="Times New Roman" w:hAnsi="Times New Roman" w:cs="Times New Roman"/>
          <w:bCs/>
        </w:rPr>
        <w:t>__</w:t>
      </w:r>
      <w:r w:rsidRPr="00DD4D7A">
        <w:rPr>
          <w:rFonts w:ascii="Times New Roman" w:hAnsi="Times New Roman" w:cs="Times New Roman"/>
          <w:bCs/>
          <w:i w:val="0"/>
          <w:iCs w:val="0"/>
          <w:sz w:val="22"/>
          <w:szCs w:val="22"/>
        </w:rPr>
        <w:tab/>
      </w:r>
      <w:r w:rsidR="002E3D8C">
        <w:rPr>
          <w:rFonts w:ascii="Times New Roman" w:hAnsi="Times New Roman" w:cs="Times New Roman"/>
          <w:bCs/>
          <w:i w:val="0"/>
          <w:iCs w:val="0"/>
          <w:sz w:val="22"/>
          <w:szCs w:val="22"/>
        </w:rPr>
        <w:tab/>
      </w:r>
      <w:r w:rsidR="002E3D8C">
        <w:rPr>
          <w:rFonts w:ascii="Times New Roman" w:hAnsi="Times New Roman" w:cs="Times New Roman"/>
          <w:bCs/>
          <w:i w:val="0"/>
          <w:iCs w:val="0"/>
          <w:sz w:val="22"/>
          <w:szCs w:val="22"/>
        </w:rPr>
        <w:tab/>
      </w:r>
    </w:p>
    <w:p w:rsidR="002E3D8C" w:rsidRDefault="002E3D8C" w:rsidP="002E3D8C">
      <w:pPr>
        <w:pStyle w:val="BodyText3"/>
        <w:spacing w:line="360" w:lineRule="auto"/>
        <w:jc w:val="left"/>
        <w:rPr>
          <w:rFonts w:ascii="Times New Roman" w:hAnsi="Times New Roman" w:cs="Times New Roman"/>
          <w:bCs/>
          <w:i w:val="0"/>
          <w:iCs w:val="0"/>
          <w:sz w:val="22"/>
          <w:szCs w:val="22"/>
        </w:rPr>
      </w:pPr>
    </w:p>
    <w:p w:rsidR="002E3D8C" w:rsidRDefault="002E3D8C" w:rsidP="002E3D8C">
      <w:pPr>
        <w:pStyle w:val="BodyText3"/>
        <w:spacing w:line="360" w:lineRule="auto"/>
        <w:jc w:val="left"/>
        <w:rPr>
          <w:rFonts w:ascii="Times New Roman" w:hAnsi="Times New Roman" w:cs="Times New Roman"/>
          <w:bCs/>
          <w:i w:val="0"/>
          <w:iCs w:val="0"/>
          <w:sz w:val="22"/>
          <w:szCs w:val="22"/>
        </w:rPr>
      </w:pPr>
      <w:r>
        <w:rPr>
          <w:rFonts w:ascii="Times New Roman" w:hAnsi="Times New Roman" w:cs="Times New Roman"/>
          <w:bCs/>
          <w:i w:val="0"/>
          <w:iCs w:val="0"/>
          <w:sz w:val="22"/>
          <w:szCs w:val="22"/>
        </w:rPr>
        <w:t xml:space="preserve">Name of participant        </w:t>
      </w:r>
      <w:r w:rsidRPr="00DD4D7A">
        <w:rPr>
          <w:rFonts w:ascii="Times New Roman" w:hAnsi="Times New Roman" w:cs="Times New Roman"/>
          <w:bCs/>
        </w:rPr>
        <w:t>____________________</w:t>
      </w:r>
      <w:r w:rsidR="00072A7E" w:rsidRPr="00DD4D7A">
        <w:rPr>
          <w:rFonts w:ascii="Times New Roman" w:hAnsi="Times New Roman" w:cs="Times New Roman"/>
          <w:bCs/>
        </w:rPr>
        <w:t>______</w:t>
      </w:r>
      <w:r w:rsidRPr="00DD4D7A">
        <w:rPr>
          <w:rFonts w:ascii="Times New Roman" w:hAnsi="Times New Roman" w:cs="Times New Roman"/>
          <w:bCs/>
        </w:rPr>
        <w:t>_</w:t>
      </w:r>
    </w:p>
    <w:p w:rsidR="002E3D8C" w:rsidRPr="002E3D8C" w:rsidRDefault="002E3D8C" w:rsidP="002E3D8C">
      <w:pPr>
        <w:pStyle w:val="BodyText3"/>
        <w:spacing w:line="360" w:lineRule="auto"/>
        <w:rPr>
          <w:rFonts w:ascii="Times New Roman" w:hAnsi="Times New Roman" w:cs="Times New Roman"/>
          <w:bCs/>
          <w:i w:val="0"/>
          <w:iCs w:val="0"/>
          <w:sz w:val="22"/>
          <w:szCs w:val="22"/>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DD4D7A" w:rsidRPr="00DD4D7A" w:rsidRDefault="00DD4D7A" w:rsidP="002E3D8C">
      <w:pPr>
        <w:ind w:left="720"/>
        <w:jc w:val="both"/>
        <w:rPr>
          <w:rFonts w:ascii="Times New Roman" w:hAnsi="Times New Roman" w:cs="Times New Roman"/>
          <w:bCs/>
        </w:rPr>
      </w:pPr>
      <w:r w:rsidRPr="00DD4D7A">
        <w:rPr>
          <w:rFonts w:ascii="Times New Roman" w:hAnsi="Times New Roman" w:cs="Times New Roman"/>
          <w:bCs/>
        </w:rPr>
        <w:t>Date________________________</w:t>
      </w:r>
    </w:p>
    <w:p w:rsidR="00DD4D7A" w:rsidRPr="00DD4D7A" w:rsidRDefault="00DD4D7A" w:rsidP="00DD4D7A">
      <w:pPr>
        <w:jc w:val="both"/>
        <w:rPr>
          <w:rFonts w:ascii="Times New Roman" w:hAnsi="Times New Roman" w:cs="Times New Roman"/>
          <w:bCs/>
        </w:rPr>
      </w:pPr>
    </w:p>
    <w:p w:rsidR="00DD4D7A" w:rsidRPr="00BE331D" w:rsidRDefault="00DD4D7A" w:rsidP="00BE331D">
      <w:pPr>
        <w:jc w:val="both"/>
        <w:rPr>
          <w:rFonts w:ascii="Times New Roman" w:hAnsi="Times New Roman" w:cs="Times New Roman"/>
          <w:bCs/>
        </w:rPr>
      </w:pPr>
      <w:r w:rsidRPr="00DD4D7A">
        <w:rPr>
          <w:rFonts w:ascii="Times New Roman" w:hAnsi="Times New Roman" w:cs="Times New Roman"/>
          <w:bCs/>
        </w:rPr>
        <w:tab/>
      </w:r>
    </w:p>
    <w:p w:rsidR="009377DF" w:rsidRPr="00245ACC" w:rsidRDefault="009377DF" w:rsidP="009377DF">
      <w:pPr>
        <w:rPr>
          <w:b/>
        </w:rPr>
      </w:pPr>
      <w:r w:rsidRPr="00245ACC">
        <w:rPr>
          <w:b/>
        </w:rPr>
        <w:t>REVOCATION OF CONSENT</w:t>
      </w:r>
    </w:p>
    <w:p w:rsidR="009377DF" w:rsidRDefault="009377DF" w:rsidP="009377DF">
      <w:r w:rsidRPr="00245ACC">
        <w:t xml:space="preserve">I hereby wish to </w:t>
      </w:r>
      <w:r w:rsidRPr="00245ACC">
        <w:rPr>
          <w:b/>
        </w:rPr>
        <w:t>WITHDRAW</w:t>
      </w:r>
      <w:r w:rsidRPr="00245ACC">
        <w:t xml:space="preserve"> my consent to participate in the study described above and understand that such withdrawal </w:t>
      </w:r>
      <w:r w:rsidRPr="00245ACC">
        <w:rPr>
          <w:b/>
        </w:rPr>
        <w:t>WILL NOT</w:t>
      </w:r>
      <w:r w:rsidRPr="00245ACC">
        <w:t xml:space="preserve">jeopardise my relationship with the Institute of Public Health. </w:t>
      </w:r>
    </w:p>
    <w:p w:rsidR="002E3D8C" w:rsidRDefault="002E3D8C" w:rsidP="009377DF">
      <w:pPr>
        <w:rPr>
          <w:b/>
        </w:rPr>
      </w:pPr>
    </w:p>
    <w:p w:rsidR="009377DF" w:rsidRPr="00245ACC" w:rsidRDefault="002E3D8C" w:rsidP="009377DF">
      <w:r>
        <w:rPr>
          <w:b/>
        </w:rPr>
        <w:t>Signature of participant</w:t>
      </w:r>
      <w:r>
        <w:rPr>
          <w:b/>
        </w:rPr>
        <w:tab/>
      </w:r>
      <w:r>
        <w:rPr>
          <w:b/>
        </w:rPr>
        <w:tab/>
      </w:r>
      <w:r w:rsidR="009377DF" w:rsidRPr="00245ACC">
        <w:rPr>
          <w:b/>
        </w:rPr>
        <w:t>Name</w:t>
      </w:r>
      <w:r>
        <w:rPr>
          <w:b/>
        </w:rPr>
        <w:t xml:space="preserve"> of Participant </w:t>
      </w:r>
      <w:r>
        <w:rPr>
          <w:b/>
        </w:rPr>
        <w:tab/>
      </w:r>
      <w:r>
        <w:rPr>
          <w:b/>
        </w:rPr>
        <w:tab/>
      </w:r>
      <w:r w:rsidR="009377DF" w:rsidRPr="00245ACC">
        <w:rPr>
          <w:b/>
        </w:rPr>
        <w:tab/>
      </w:r>
      <w:r w:rsidR="009377DF">
        <w:rPr>
          <w:b/>
        </w:rPr>
        <w:tab/>
      </w:r>
      <w:r w:rsidR="009377DF" w:rsidRPr="00245ACC">
        <w:rPr>
          <w:b/>
        </w:rPr>
        <w:t>Date</w:t>
      </w:r>
    </w:p>
    <w:p w:rsidR="00245ACC" w:rsidRDefault="009377DF" w:rsidP="009377DF">
      <w:r w:rsidRPr="00245ACC">
        <w:t xml:space="preserve">______________________ </w:t>
      </w:r>
      <w:r w:rsidRPr="00245ACC">
        <w:tab/>
      </w:r>
      <w:r w:rsidRPr="00245ACC">
        <w:tab/>
        <w:t>______________</w:t>
      </w:r>
      <w:r>
        <w:t xml:space="preserve">_______ </w:t>
      </w:r>
      <w:r>
        <w:tab/>
      </w:r>
      <w:r>
        <w:tab/>
        <w:t>______________</w:t>
      </w:r>
    </w:p>
    <w:p w:rsidR="002E3D8C" w:rsidRDefault="002E3D8C" w:rsidP="009377DF"/>
    <w:p w:rsidR="002E3D8C" w:rsidRDefault="002E3D8C" w:rsidP="009377DF">
      <w:r>
        <w:t>OR</w:t>
      </w:r>
    </w:p>
    <w:p w:rsidR="002E3D8C" w:rsidRDefault="002E3D8C" w:rsidP="009377DF">
      <w:pPr>
        <w:rPr>
          <w:rFonts w:ascii="Times New Roman" w:hAnsi="Times New Roman" w:cs="Times New Roman"/>
          <w:bCs/>
          <w:i/>
          <w:iCs/>
        </w:rPr>
      </w:pPr>
    </w:p>
    <w:p w:rsidR="002E3D8C" w:rsidRPr="00245ACC" w:rsidRDefault="002E3D8C" w:rsidP="002E3D8C">
      <w:r w:rsidRPr="002E3D8C">
        <w:rPr>
          <w:rFonts w:ascii="Times New Roman" w:hAnsi="Times New Roman" w:cs="Times New Roman"/>
          <w:b/>
          <w:bCs/>
          <w:iCs/>
        </w:rPr>
        <w:t>Thumb print of participant</w:t>
      </w:r>
      <w:r>
        <w:rPr>
          <w:rFonts w:ascii="Times New Roman" w:hAnsi="Times New Roman" w:cs="Times New Roman"/>
          <w:b/>
          <w:bCs/>
          <w:iCs/>
        </w:rPr>
        <w:tab/>
      </w:r>
      <w:r>
        <w:rPr>
          <w:rFonts w:ascii="Times New Roman" w:hAnsi="Times New Roman" w:cs="Times New Roman"/>
          <w:b/>
          <w:bCs/>
          <w:iCs/>
        </w:rPr>
        <w:tab/>
      </w:r>
      <w:r w:rsidRPr="00245ACC">
        <w:rPr>
          <w:b/>
        </w:rPr>
        <w:t xml:space="preserve">Name </w:t>
      </w:r>
      <w:r>
        <w:rPr>
          <w:b/>
        </w:rPr>
        <w:t>of Participant</w:t>
      </w:r>
      <w:r>
        <w:rPr>
          <w:b/>
        </w:rPr>
        <w:tab/>
      </w:r>
      <w:r>
        <w:rPr>
          <w:b/>
        </w:rPr>
        <w:tab/>
      </w:r>
      <w:r>
        <w:rPr>
          <w:b/>
        </w:rPr>
        <w:tab/>
        <w:t xml:space="preserve">      Name of Witness</w:t>
      </w:r>
    </w:p>
    <w:p w:rsidR="002E3D8C" w:rsidRPr="002E3D8C" w:rsidRDefault="008739B8" w:rsidP="002E3D8C">
      <w:pPr>
        <w:rPr>
          <w:rFonts w:ascii="Times New Roman" w:hAnsi="Times New Roman" w:cs="Times New Roman"/>
          <w:b/>
          <w:bCs/>
          <w:iCs/>
        </w:rPr>
      </w:pPr>
      <w:r>
        <w:rPr>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205740</wp:posOffset>
                </wp:positionH>
                <wp:positionV relativeFrom="paragraph">
                  <wp:posOffset>119380</wp:posOffset>
                </wp:positionV>
                <wp:extent cx="1143000" cy="647700"/>
                <wp:effectExtent l="5715" t="10795" r="13335" b="825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rgbClr val="FFFFFF"/>
                        </a:solidFill>
                        <a:ln w="9525">
                          <a:solidFill>
                            <a:srgbClr val="000000"/>
                          </a:solidFill>
                          <a:miter lim="800000"/>
                          <a:headEnd/>
                          <a:tailEnd/>
                        </a:ln>
                      </wps:spPr>
                      <wps:txbx>
                        <w:txbxContent>
                          <w:p w:rsidR="00A14258" w:rsidRDefault="00A14258" w:rsidP="002E3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16.2pt;margin-top:9.4pt;width:90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">
                <v:textbox>
                  <w:txbxContent>
                    <w:p w:rsidR="00A14258" w:rsidRDefault="00A14258" w:rsidP="002E3D8C"/>
                  </w:txbxContent>
                </v:textbox>
              </v:shape>
            </w:pict>
          </mc:Fallback>
        </mc:AlternateContent>
      </w:r>
      <w:r w:rsidR="002E3D8C">
        <w:tab/>
      </w:r>
      <w:r w:rsidR="002E3D8C">
        <w:tab/>
      </w:r>
      <w:r w:rsidR="002E3D8C">
        <w:tab/>
      </w:r>
      <w:r w:rsidR="002E3D8C" w:rsidRPr="00245ACC">
        <w:tab/>
      </w:r>
      <w:r w:rsidR="002E3D8C">
        <w:tab/>
      </w:r>
      <w:r w:rsidR="002E3D8C" w:rsidRPr="00245ACC">
        <w:t>______________</w:t>
      </w:r>
      <w:r w:rsidR="002E3D8C">
        <w:t xml:space="preserve">_______ </w:t>
      </w:r>
      <w:r w:rsidR="002E3D8C">
        <w:tab/>
      </w:r>
      <w:r w:rsidR="002E3D8C">
        <w:tab/>
        <w:t>_________</w:t>
      </w:r>
      <w:r w:rsidR="002E3D8C" w:rsidRPr="00245ACC">
        <w:t>__</w:t>
      </w:r>
      <w:r w:rsidR="002E3D8C">
        <w:t xml:space="preserve">_______ </w:t>
      </w:r>
    </w:p>
    <w:p w:rsidR="002E3D8C" w:rsidRDefault="002E3D8C" w:rsidP="009377DF"/>
    <w:p w:rsidR="002E3D8C" w:rsidRPr="00245ACC" w:rsidRDefault="002E3D8C" w:rsidP="002E3D8C">
      <w:r>
        <w:rPr>
          <w:b/>
        </w:rPr>
        <w:tab/>
      </w:r>
      <w:r>
        <w:rPr>
          <w:b/>
        </w:rPr>
        <w:tab/>
      </w:r>
      <w:r>
        <w:rPr>
          <w:b/>
        </w:rPr>
        <w:tab/>
      </w:r>
      <w:r>
        <w:rPr>
          <w:b/>
        </w:rPr>
        <w:tab/>
      </w:r>
      <w:r>
        <w:rPr>
          <w:b/>
        </w:rPr>
        <w:tab/>
        <w:t xml:space="preserve"> Signature of Witness</w:t>
      </w:r>
      <w:r w:rsidRPr="00245ACC">
        <w:rPr>
          <w:b/>
        </w:rPr>
        <w:tab/>
      </w:r>
      <w:r w:rsidRPr="00245ACC">
        <w:rPr>
          <w:b/>
        </w:rPr>
        <w:tab/>
      </w:r>
      <w:r w:rsidRPr="00245ACC">
        <w:rPr>
          <w:b/>
        </w:rPr>
        <w:tab/>
      </w:r>
      <w:r w:rsidRPr="00245ACC">
        <w:rPr>
          <w:b/>
        </w:rPr>
        <w:tab/>
        <w:t>Date</w:t>
      </w:r>
    </w:p>
    <w:p w:rsidR="008A1213" w:rsidRDefault="002E3D8C" w:rsidP="009377DF">
      <w:r>
        <w:tab/>
      </w:r>
      <w:r>
        <w:tab/>
      </w:r>
      <w:r>
        <w:tab/>
      </w:r>
      <w:r w:rsidRPr="00245ACC">
        <w:tab/>
      </w:r>
      <w:r w:rsidRPr="00245ACC">
        <w:tab/>
        <w:t>______________</w:t>
      </w:r>
      <w:r>
        <w:t xml:space="preserve">_______ </w:t>
      </w:r>
      <w:r>
        <w:tab/>
      </w:r>
      <w:r>
        <w:tab/>
        <w:t>________________</w:t>
      </w:r>
    </w:p>
    <w:p w:rsidR="008A1213" w:rsidRDefault="008A1213" w:rsidP="008A1213">
      <w:pPr>
        <w:pStyle w:val="Heading1"/>
        <w:ind w:left="1440" w:firstLine="720"/>
        <w:rPr>
          <w:i/>
          <w:iCs/>
          <w:color w:val="auto"/>
        </w:rPr>
      </w:pPr>
      <w:r>
        <w:rPr>
          <w:color w:val="auto"/>
        </w:rPr>
        <w:lastRenderedPageBreak/>
        <w:t>APPENDIX 4</w:t>
      </w:r>
      <w:r w:rsidRPr="00D36569">
        <w:rPr>
          <w:color w:val="auto"/>
        </w:rPr>
        <w:t xml:space="preserve">: </w:t>
      </w:r>
      <w:r>
        <w:rPr>
          <w:i/>
          <w:iCs/>
          <w:color w:val="auto"/>
        </w:rPr>
        <w:t>Snapshots from the field</w:t>
      </w:r>
    </w:p>
    <w:p w:rsidR="008A1213" w:rsidRPr="003E7730" w:rsidRDefault="008739B8" w:rsidP="008A1213">
      <w:pPr>
        <w:pStyle w:val="Heading1"/>
        <w:rPr>
          <w:i/>
          <w:noProof/>
          <w:color w:val="auto"/>
        </w:rPr>
      </w:pPr>
      <w:r>
        <w:rPr>
          <w:i/>
          <w:noProof/>
          <w:color w:val="auto"/>
          <w:lang w:val="en-IN" w:eastAsia="en-IN"/>
        </w:rPr>
        <mc:AlternateContent>
          <mc:Choice Requires="wps">
            <w:drawing>
              <wp:anchor distT="0" distB="0" distL="114300" distR="114300" simplePos="0" relativeHeight="251695104" behindDoc="0" locked="0" layoutInCell="1" allowOverlap="1">
                <wp:simplePos x="0" y="0"/>
                <wp:positionH relativeFrom="column">
                  <wp:posOffset>1640840</wp:posOffset>
                </wp:positionH>
                <wp:positionV relativeFrom="paragraph">
                  <wp:posOffset>163830</wp:posOffset>
                </wp:positionV>
                <wp:extent cx="2353310" cy="274320"/>
                <wp:effectExtent l="5080" t="5080" r="13335" b="635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74320"/>
                        </a:xfrm>
                        <a:prstGeom prst="rect">
                          <a:avLst/>
                        </a:prstGeom>
                        <a:solidFill>
                          <a:srgbClr val="FFFFFF"/>
                        </a:solidFill>
                        <a:ln w="9525">
                          <a:solidFill>
                            <a:srgbClr val="000000"/>
                          </a:solidFill>
                          <a:miter lim="800000"/>
                          <a:headEnd/>
                          <a:tailEnd/>
                        </a:ln>
                      </wps:spPr>
                      <wps:txbx>
                        <w:txbxContent>
                          <w:p w:rsidR="00A14258" w:rsidRPr="008850E5" w:rsidRDefault="00A14258" w:rsidP="008A1213">
                            <w:pPr>
                              <w:jc w:val="center"/>
                              <w:rPr>
                                <w:b/>
                              </w:rPr>
                            </w:pPr>
                            <w:r w:rsidRPr="008850E5">
                              <w:rPr>
                                <w:b/>
                              </w:rPr>
                              <w:t xml:space="preserve">Snapshots of </w:t>
                            </w:r>
                            <w:r w:rsidRPr="008850E5">
                              <w:rPr>
                                <w:b/>
                                <w:i/>
                              </w:rPr>
                              <w:t>Slum 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5" o:spid="_x0000_s1038" type="#_x0000_t202" style="position:absolute;margin-left:129.2pt;margin-top:12.9pt;width:185.3pt;height:21.6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">
                <v:textbox>
                  <w:txbxContent>
                    <w:p w:rsidR="00A14258" w:rsidRPr="008850E5" w:rsidRDefault="00A14258" w:rsidP="008A1213">
                      <w:pPr>
                        <w:jc w:val="center"/>
                        <w:rPr>
                          <w:b/>
                        </w:rPr>
                      </w:pPr>
                      <w:r w:rsidRPr="008850E5">
                        <w:rPr>
                          <w:b/>
                        </w:rPr>
                        <w:t xml:space="preserve">Snapshots of </w:t>
                      </w:r>
                      <w:r w:rsidRPr="008850E5">
                        <w:rPr>
                          <w:b/>
                          <w:i/>
                        </w:rPr>
                        <w:t>Slum A</w:t>
                      </w:r>
                    </w:p>
                  </w:txbxContent>
                </v:textbox>
              </v:shape>
            </w:pict>
          </mc:Fallback>
        </mc:AlternateContent>
      </w:r>
      <w:r w:rsidR="008A1213" w:rsidRPr="003E7730">
        <w:rPr>
          <w:i/>
          <w:noProof/>
          <w:color w:val="auto"/>
        </w:rPr>
        <w:t xml:space="preserve">    </w:t>
      </w:r>
    </w:p>
    <w:p w:rsidR="008A1213" w:rsidRDefault="008A1213" w:rsidP="008A1213">
      <w:pPr>
        <w:keepNext/>
        <w:ind w:left="-900"/>
      </w:pPr>
      <w:r>
        <w:t xml:space="preserve"> </w:t>
      </w:r>
      <w:r>
        <w:rPr>
          <w:noProof/>
          <w:lang w:val="en-IN" w:eastAsia="en-IN"/>
        </w:rPr>
        <w:drawing>
          <wp:inline distT="0" distB="0" distL="0" distR="0">
            <wp:extent cx="3061852" cy="3402419"/>
            <wp:effectExtent l="19050" t="0" r="5198" b="0"/>
            <wp:docPr id="42" name="Picture 18" descr="WP_0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810.jpg"/>
                    <pic:cNvPicPr/>
                  </pic:nvPicPr>
                  <pic:blipFill>
                    <a:blip r:embed="rId31" cstate="print"/>
                    <a:srcRect r="31315"/>
                    <a:stretch>
                      <a:fillRect/>
                    </a:stretch>
                  </pic:blipFill>
                  <pic:spPr>
                    <a:xfrm>
                      <a:off x="0" y="0"/>
                      <a:ext cx="3064392" cy="3405242"/>
                    </a:xfrm>
                    <a:prstGeom prst="rect">
                      <a:avLst/>
                    </a:prstGeom>
                  </pic:spPr>
                </pic:pic>
              </a:graphicData>
            </a:graphic>
          </wp:inline>
        </w:drawing>
      </w:r>
      <w:r>
        <w:t xml:space="preserve">               </w:t>
      </w:r>
      <w:r>
        <w:rPr>
          <w:noProof/>
          <w:lang w:val="en-IN" w:eastAsia="en-IN"/>
        </w:rPr>
        <w:drawing>
          <wp:inline distT="0" distB="0" distL="0" distR="0">
            <wp:extent cx="2807455" cy="3296093"/>
            <wp:effectExtent l="19050" t="0" r="0" b="0"/>
            <wp:docPr id="43" name="Picture 17" descr="WP_0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809.jpg"/>
                    <pic:cNvPicPr/>
                  </pic:nvPicPr>
                  <pic:blipFill>
                    <a:blip r:embed="rId32" cstate="print"/>
                    <a:stretch>
                      <a:fillRect/>
                    </a:stretch>
                  </pic:blipFill>
                  <pic:spPr>
                    <a:xfrm>
                      <a:off x="0" y="0"/>
                      <a:ext cx="2807454" cy="3296092"/>
                    </a:xfrm>
                    <a:prstGeom prst="rect">
                      <a:avLst/>
                    </a:prstGeom>
                  </pic:spPr>
                </pic:pic>
              </a:graphicData>
            </a:graphic>
          </wp:inline>
        </w:drawing>
      </w:r>
      <w:r>
        <w:t xml:space="preserve">   </w:t>
      </w:r>
    </w:p>
    <w:p w:rsidR="008A1213" w:rsidRDefault="008A1213" w:rsidP="008A1213">
      <w:pPr>
        <w:keepNext/>
        <w:ind w:left="-900"/>
      </w:pPr>
      <w:r>
        <w:rPr>
          <w:noProof/>
          <w:lang w:val="en-IN" w:eastAsia="en-IN"/>
        </w:rPr>
        <w:drawing>
          <wp:inline distT="0" distB="0" distL="0" distR="0">
            <wp:extent cx="3104707" cy="3232298"/>
            <wp:effectExtent l="19050" t="0" r="443" b="0"/>
            <wp:docPr id="44" name="Picture 20" descr="WP_0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804.jpg"/>
                    <pic:cNvPicPr/>
                  </pic:nvPicPr>
                  <pic:blipFill>
                    <a:blip r:embed="rId33" cstate="print"/>
                    <a:stretch>
                      <a:fillRect/>
                    </a:stretch>
                  </pic:blipFill>
                  <pic:spPr>
                    <a:xfrm>
                      <a:off x="0" y="0"/>
                      <a:ext cx="3118448" cy="3246604"/>
                    </a:xfrm>
                    <a:prstGeom prst="rect">
                      <a:avLst/>
                    </a:prstGeom>
                  </pic:spPr>
                </pic:pic>
              </a:graphicData>
            </a:graphic>
          </wp:inline>
        </w:drawing>
      </w:r>
      <w:r>
        <w:t xml:space="preserve">              </w:t>
      </w:r>
      <w:r>
        <w:rPr>
          <w:noProof/>
          <w:lang w:val="en-IN" w:eastAsia="en-IN"/>
        </w:rPr>
        <w:drawing>
          <wp:inline distT="0" distB="0" distL="0" distR="0">
            <wp:extent cx="2845080" cy="3378693"/>
            <wp:effectExtent l="19050" t="0" r="0" b="0"/>
            <wp:docPr id="45" name="Picture 21" descr="WP_0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806.jpg"/>
                    <pic:cNvPicPr/>
                  </pic:nvPicPr>
                  <pic:blipFill>
                    <a:blip r:embed="rId34" cstate="print"/>
                    <a:stretch>
                      <a:fillRect/>
                    </a:stretch>
                  </pic:blipFill>
                  <pic:spPr>
                    <a:xfrm>
                      <a:off x="0" y="0"/>
                      <a:ext cx="2847152" cy="3381153"/>
                    </a:xfrm>
                    <a:prstGeom prst="rect">
                      <a:avLst/>
                    </a:prstGeom>
                  </pic:spPr>
                </pic:pic>
              </a:graphicData>
            </a:graphic>
          </wp:inline>
        </w:drawing>
      </w:r>
      <w:r>
        <w:t xml:space="preserve">     </w:t>
      </w:r>
    </w:p>
    <w:p w:rsidR="006D3C84" w:rsidRPr="006D3C84" w:rsidRDefault="008A1213" w:rsidP="006D3C84">
      <w:r>
        <w:br w:type="page"/>
      </w:r>
    </w:p>
    <w:p w:rsidR="00D34E21" w:rsidRDefault="00314AA0" w:rsidP="006D3C84">
      <w:pPr>
        <w:keepNext/>
        <w:ind w:left="-900"/>
        <w:rPr>
          <w:noProof/>
        </w:rPr>
      </w:pPr>
      <w:r>
        <w:rPr>
          <w:noProof/>
        </w:rPr>
        <w:lastRenderedPageBreak/>
        <w:t xml:space="preserve">  </w:t>
      </w:r>
      <w:r w:rsidR="00C5748B">
        <w:rPr>
          <w:noProof/>
        </w:rPr>
        <w:t xml:space="preserve">  </w:t>
      </w:r>
      <w:r w:rsidR="008739B8">
        <w:rPr>
          <w:noProof/>
          <w:lang w:val="en-IN" w:eastAsia="en-IN"/>
        </w:rPr>
        <mc:AlternateContent>
          <mc:Choice Requires="wps">
            <w:drawing>
              <wp:anchor distT="0" distB="0" distL="114300" distR="114300" simplePos="0" relativeHeight="251676672" behindDoc="0" locked="0" layoutInCell="1" allowOverlap="1">
                <wp:simplePos x="0" y="0"/>
                <wp:positionH relativeFrom="column">
                  <wp:posOffset>81280</wp:posOffset>
                </wp:positionH>
                <wp:positionV relativeFrom="paragraph">
                  <wp:posOffset>935990</wp:posOffset>
                </wp:positionV>
                <wp:extent cx="1709420" cy="548640"/>
                <wp:effectExtent l="5080" t="12065" r="9525" b="1079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48640"/>
                        </a:xfrm>
                        <a:prstGeom prst="rect">
                          <a:avLst/>
                        </a:prstGeom>
                        <a:solidFill>
                          <a:srgbClr val="FFFFFF"/>
                        </a:solidFill>
                        <a:ln w="9525">
                          <a:solidFill>
                            <a:srgbClr val="000000"/>
                          </a:solidFill>
                          <a:miter lim="800000"/>
                          <a:headEnd/>
                          <a:tailEnd/>
                        </a:ln>
                      </wps:spPr>
                      <wps:txbx>
                        <w:txbxContent>
                          <w:p w:rsidR="00A14258" w:rsidRDefault="00A14258" w:rsidP="003E7730">
                            <w:pPr>
                              <w:jc w:val="center"/>
                            </w:pPr>
                            <w:r>
                              <w:t>Generic medicines stock</w:t>
                            </w:r>
                            <w:r w:rsidR="00C5748B">
                              <w:t xml:space="preserve"> in the IPH Clinic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left:0;text-align:left;margin-left:6.4pt;margin-top:73.7pt;width:134.6pt;height:4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">
                <v:textbox>
                  <w:txbxContent>
                    <w:p w:rsidR="00A14258" w:rsidRDefault="00A14258" w:rsidP="003E7730">
                      <w:pPr>
                        <w:jc w:val="center"/>
                      </w:pPr>
                      <w:r>
                        <w:t>Generic medicines stock</w:t>
                      </w:r>
                      <w:r w:rsidR="00C5748B">
                        <w:t xml:space="preserve"> in the IPH Clinic</w:t>
                      </w:r>
                    </w:p>
                  </w:txbxContent>
                </v:textbox>
              </v:shape>
            </w:pict>
          </mc:Fallback>
        </mc:AlternateContent>
      </w:r>
      <w:r>
        <w:rPr>
          <w:noProof/>
        </w:rPr>
        <w:t xml:space="preserve">                                                                                                  </w:t>
      </w:r>
      <w:r>
        <w:rPr>
          <w:noProof/>
          <w:lang w:val="en-IN" w:eastAsia="en-IN"/>
        </w:rPr>
        <w:drawing>
          <wp:inline distT="0" distB="0" distL="0" distR="0">
            <wp:extent cx="3249428" cy="2530549"/>
            <wp:effectExtent l="19050" t="0" r="8122" b="0"/>
            <wp:docPr id="16" name="Picture 15" descr="WP_00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76.jpg"/>
                    <pic:cNvPicPr/>
                  </pic:nvPicPr>
                  <pic:blipFill>
                    <a:blip r:embed="rId35" cstate="print"/>
                    <a:stretch>
                      <a:fillRect/>
                    </a:stretch>
                  </pic:blipFill>
                  <pic:spPr>
                    <a:xfrm>
                      <a:off x="0" y="0"/>
                      <a:ext cx="3260396" cy="2539091"/>
                    </a:xfrm>
                    <a:prstGeom prst="rect">
                      <a:avLst/>
                    </a:prstGeom>
                  </pic:spPr>
                </pic:pic>
              </a:graphicData>
            </a:graphic>
          </wp:inline>
        </w:drawing>
      </w:r>
      <w:r w:rsidR="006D3C84">
        <w:rPr>
          <w:noProof/>
        </w:rPr>
        <w:t xml:space="preserve">      </w:t>
      </w:r>
    </w:p>
    <w:p w:rsidR="00C5748B" w:rsidRDefault="008739B8" w:rsidP="006D3C84">
      <w:pPr>
        <w:keepNext/>
        <w:ind w:left="-900"/>
        <w:rPr>
          <w:noProof/>
        </w:rPr>
      </w:pPr>
      <w:r>
        <w:rPr>
          <w:noProof/>
          <w:lang w:val="en-IN" w:eastAsia="en-IN"/>
        </w:rPr>
        <mc:AlternateContent>
          <mc:Choice Requires="wps">
            <w:drawing>
              <wp:anchor distT="0" distB="0" distL="114300" distR="114300" simplePos="0" relativeHeight="251678720" behindDoc="0" locked="0" layoutInCell="1" allowOverlap="1">
                <wp:simplePos x="0" y="0"/>
                <wp:positionH relativeFrom="column">
                  <wp:posOffset>3655060</wp:posOffset>
                </wp:positionH>
                <wp:positionV relativeFrom="paragraph">
                  <wp:posOffset>882015</wp:posOffset>
                </wp:positionV>
                <wp:extent cx="1587500" cy="726440"/>
                <wp:effectExtent l="6985" t="12065" r="5715" b="1397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726440"/>
                        </a:xfrm>
                        <a:prstGeom prst="rect">
                          <a:avLst/>
                        </a:prstGeom>
                        <a:solidFill>
                          <a:srgbClr val="FFFFFF"/>
                        </a:solidFill>
                        <a:ln w="9525">
                          <a:solidFill>
                            <a:srgbClr val="000000"/>
                          </a:solidFill>
                          <a:miter lim="800000"/>
                          <a:headEnd/>
                          <a:tailEnd/>
                        </a:ln>
                      </wps:spPr>
                      <wps:txbx>
                        <w:txbxContent>
                          <w:p w:rsidR="00A14258" w:rsidRDefault="00A14258" w:rsidP="003E7730">
                            <w:pPr>
                              <w:jc w:val="center"/>
                            </w:pPr>
                            <w:r>
                              <w:t xml:space="preserve">Dispensing generic medicines in the </w:t>
                            </w:r>
                            <w:r w:rsidR="00C5748B">
                              <w:t xml:space="preserve">IPH </w:t>
                            </w:r>
                            <w:r>
                              <w:t>clinic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287.8pt;margin-top:69.45pt;width:125pt;height:5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">
                <v:textbox>
                  <w:txbxContent>
                    <w:p w:rsidR="00A14258" w:rsidRDefault="00A14258" w:rsidP="003E7730">
                      <w:pPr>
                        <w:jc w:val="center"/>
                      </w:pPr>
                      <w:r>
                        <w:t xml:space="preserve">Dispensing generic medicines in the </w:t>
                      </w:r>
                      <w:r w:rsidR="00C5748B">
                        <w:t xml:space="preserve">IPH </w:t>
                      </w:r>
                      <w:r>
                        <w:t>clinic</w:t>
                      </w:r>
                    </w:p>
                  </w:txbxContent>
                </v:textbox>
              </v:shape>
            </w:pict>
          </mc:Fallback>
        </mc:AlternateContent>
      </w:r>
      <w:r w:rsidR="00D34E21">
        <w:rPr>
          <w:noProof/>
          <w:lang w:val="en-IN" w:eastAsia="en-IN"/>
        </w:rPr>
        <w:drawing>
          <wp:inline distT="0" distB="0" distL="0" distR="0">
            <wp:extent cx="3468429" cy="2601322"/>
            <wp:effectExtent l="19050" t="0" r="0" b="0"/>
            <wp:docPr id="17" name="Picture 16" descr="WP_0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602.jpg"/>
                    <pic:cNvPicPr/>
                  </pic:nvPicPr>
                  <pic:blipFill>
                    <a:blip r:embed="rId36" cstate="print"/>
                    <a:stretch>
                      <a:fillRect/>
                    </a:stretch>
                  </pic:blipFill>
                  <pic:spPr>
                    <a:xfrm>
                      <a:off x="0" y="0"/>
                      <a:ext cx="3468429" cy="2601322"/>
                    </a:xfrm>
                    <a:prstGeom prst="rect">
                      <a:avLst/>
                    </a:prstGeom>
                  </pic:spPr>
                </pic:pic>
              </a:graphicData>
            </a:graphic>
          </wp:inline>
        </w:drawing>
      </w:r>
      <w:r w:rsidR="006D3C84">
        <w:rPr>
          <w:noProof/>
        </w:rPr>
        <w:t xml:space="preserve">             </w:t>
      </w:r>
    </w:p>
    <w:p w:rsidR="003E7730" w:rsidRDefault="008739B8" w:rsidP="006D3C84">
      <w:pPr>
        <w:keepNext/>
        <w:ind w:left="-900"/>
        <w:rPr>
          <w:noProof/>
        </w:rPr>
      </w:pPr>
      <w:r>
        <w:rPr>
          <w:noProof/>
          <w:lang w:val="en-IN" w:eastAsia="en-IN"/>
        </w:rPr>
        <mc:AlternateContent>
          <mc:Choice Requires="wps">
            <w:drawing>
              <wp:anchor distT="0" distB="0" distL="114300" distR="114300" simplePos="0" relativeHeight="251686912" behindDoc="0" locked="0" layoutInCell="1" allowOverlap="1">
                <wp:simplePos x="0" y="0"/>
                <wp:positionH relativeFrom="column">
                  <wp:posOffset>81280</wp:posOffset>
                </wp:positionH>
                <wp:positionV relativeFrom="paragraph">
                  <wp:posOffset>1085850</wp:posOffset>
                </wp:positionV>
                <wp:extent cx="1892300" cy="281940"/>
                <wp:effectExtent l="5080" t="7620" r="7620" b="571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81940"/>
                        </a:xfrm>
                        <a:prstGeom prst="rect">
                          <a:avLst/>
                        </a:prstGeom>
                        <a:solidFill>
                          <a:srgbClr val="FFFFFF"/>
                        </a:solidFill>
                        <a:ln w="9525">
                          <a:solidFill>
                            <a:srgbClr val="000000"/>
                          </a:solidFill>
                          <a:miter lim="800000"/>
                          <a:headEnd/>
                          <a:tailEnd/>
                        </a:ln>
                      </wps:spPr>
                      <wps:txbx>
                        <w:txbxContent>
                          <w:p w:rsidR="009F0DA6" w:rsidRDefault="009F0DA6" w:rsidP="008850E5">
                            <w:pPr>
                              <w:jc w:val="center"/>
                            </w:pPr>
                            <w:r>
                              <w:t>A private School in KG Halli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left:0;text-align:left;margin-left:6.4pt;margin-top:85.5pt;width:149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">
                <v:textbox>
                  <w:txbxContent>
                    <w:p w:rsidR="009F0DA6" w:rsidRDefault="009F0DA6" w:rsidP="008850E5">
                      <w:pPr>
                        <w:jc w:val="center"/>
                      </w:pPr>
                      <w:r>
                        <w:t>A private School in KG Halli</w:t>
                      </w:r>
                    </w:p>
                  </w:txbxContent>
                </v:textbox>
              </v:shape>
            </w:pict>
          </mc:Fallback>
        </mc:AlternateContent>
      </w:r>
      <w:r w:rsidR="006D3C84">
        <w:rPr>
          <w:noProof/>
        </w:rPr>
        <w:t xml:space="preserve">     </w:t>
      </w:r>
      <w:r w:rsidR="00C5748B">
        <w:rPr>
          <w:noProof/>
        </w:rPr>
        <w:tab/>
      </w:r>
      <w:r w:rsidR="00C5748B">
        <w:rPr>
          <w:noProof/>
        </w:rPr>
        <w:tab/>
      </w:r>
      <w:r w:rsidR="00C5748B">
        <w:rPr>
          <w:noProof/>
        </w:rPr>
        <w:tab/>
      </w:r>
      <w:r w:rsidR="00C5748B">
        <w:rPr>
          <w:noProof/>
        </w:rPr>
        <w:tab/>
      </w:r>
      <w:r w:rsidR="00C5748B">
        <w:rPr>
          <w:noProof/>
        </w:rPr>
        <w:tab/>
      </w:r>
      <w:r w:rsidR="00C5748B">
        <w:rPr>
          <w:noProof/>
        </w:rPr>
        <w:tab/>
      </w:r>
      <w:r w:rsidR="00C5748B">
        <w:rPr>
          <w:noProof/>
        </w:rPr>
        <w:tab/>
      </w:r>
      <w:r w:rsidR="006D3C84">
        <w:rPr>
          <w:noProof/>
        </w:rPr>
        <w:t xml:space="preserve">   </w:t>
      </w:r>
      <w:r w:rsidR="00C5748B" w:rsidRPr="008850E5">
        <w:rPr>
          <w:noProof/>
          <w:lang w:val="en-IN" w:eastAsia="en-IN"/>
        </w:rPr>
        <w:drawing>
          <wp:inline distT="0" distB="0" distL="0" distR="0">
            <wp:extent cx="3078037" cy="2532929"/>
            <wp:effectExtent l="19050" t="0" r="8063" b="0"/>
            <wp:docPr id="35" name="Picture 34" descr="WP_0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722.jpg"/>
                    <pic:cNvPicPr/>
                  </pic:nvPicPr>
                  <pic:blipFill>
                    <a:blip r:embed="rId37" cstate="print"/>
                    <a:stretch>
                      <a:fillRect/>
                    </a:stretch>
                  </pic:blipFill>
                  <pic:spPr>
                    <a:xfrm>
                      <a:off x="0" y="0"/>
                      <a:ext cx="3097358" cy="2548828"/>
                    </a:xfrm>
                    <a:prstGeom prst="rect">
                      <a:avLst/>
                    </a:prstGeom>
                  </pic:spPr>
                </pic:pic>
              </a:graphicData>
            </a:graphic>
          </wp:inline>
        </w:drawing>
      </w:r>
    </w:p>
    <w:p w:rsidR="009279BF" w:rsidRDefault="00C5748B" w:rsidP="009279BF">
      <w:pPr>
        <w:keepNext/>
        <w:ind w:left="-900" w:right="-990"/>
      </w:pPr>
      <w:r>
        <w:lastRenderedPageBreak/>
        <w:t xml:space="preserve">  </w:t>
      </w:r>
      <w:r w:rsidR="008739B8">
        <w:rPr>
          <w:noProof/>
          <w:lang w:val="en-IN" w:eastAsia="en-IN"/>
        </w:rPr>
        <mc:AlternateContent>
          <mc:Choice Requires="wps">
            <w:drawing>
              <wp:anchor distT="0" distB="0" distL="114300" distR="114300" simplePos="0" relativeHeight="251688960" behindDoc="0" locked="0" layoutInCell="1" allowOverlap="1">
                <wp:simplePos x="0" y="0"/>
                <wp:positionH relativeFrom="column">
                  <wp:posOffset>-499110</wp:posOffset>
                </wp:positionH>
                <wp:positionV relativeFrom="paragraph">
                  <wp:posOffset>952500</wp:posOffset>
                </wp:positionV>
                <wp:extent cx="2364740" cy="505460"/>
                <wp:effectExtent l="11430" t="9525" r="5080" b="889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505460"/>
                        </a:xfrm>
                        <a:prstGeom prst="rect">
                          <a:avLst/>
                        </a:prstGeom>
                        <a:solidFill>
                          <a:srgbClr val="FFFFFF"/>
                        </a:solidFill>
                        <a:ln w="9525">
                          <a:solidFill>
                            <a:srgbClr val="000000"/>
                          </a:solidFill>
                          <a:miter lim="800000"/>
                          <a:headEnd/>
                          <a:tailEnd/>
                        </a:ln>
                      </wps:spPr>
                      <wps:txbx>
                        <w:txbxContent>
                          <w:p w:rsidR="00A14258" w:rsidRDefault="00A14258" w:rsidP="008850E5">
                            <w:pPr>
                              <w:jc w:val="center"/>
                            </w:pPr>
                            <w:r>
                              <w:t>Aerial view of a neighbourhood in KG Halli</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2" o:spid="_x0000_s1042" type="#_x0000_t202" style="position:absolute;left:0;text-align:left;margin-left:-39.3pt;margin-top:75pt;width:186.2pt;height:39.8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zmLgIAAFk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">
                <v:textbox>
                  <w:txbxContent>
                    <w:p w:rsidR="00A14258" w:rsidRDefault="00A14258" w:rsidP="008850E5">
                      <w:pPr>
                        <w:jc w:val="center"/>
                      </w:pPr>
                      <w:r>
                        <w:t>Aerial view of a neighbourhood in KG Halli</w:t>
                      </w:r>
                    </w:p>
                  </w:txbxContent>
                </v:textbox>
              </v:shape>
            </w:pict>
          </mc:Fallback>
        </mc:AlternateContent>
      </w:r>
      <w:r w:rsidR="009279BF">
        <w:t xml:space="preserve">         </w:t>
      </w:r>
      <w:r w:rsidR="0072520E">
        <w:t xml:space="preserve">                                                                               </w:t>
      </w:r>
      <w:r w:rsidR="00FC4919">
        <w:t xml:space="preserve">   </w:t>
      </w:r>
      <w:r>
        <w:rPr>
          <w:noProof/>
          <w:lang w:val="en-IN" w:eastAsia="en-IN"/>
        </w:rPr>
        <w:drawing>
          <wp:inline distT="0" distB="0" distL="0" distR="0">
            <wp:extent cx="3359150" cy="2519362"/>
            <wp:effectExtent l="19050" t="0" r="0" b="0"/>
            <wp:docPr id="36" name="Picture 39" descr="WP_00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490.jpg"/>
                    <pic:cNvPicPr/>
                  </pic:nvPicPr>
                  <pic:blipFill>
                    <a:blip r:embed="rId38" cstate="print"/>
                    <a:stretch>
                      <a:fillRect/>
                    </a:stretch>
                  </pic:blipFill>
                  <pic:spPr>
                    <a:xfrm>
                      <a:off x="0" y="0"/>
                      <a:ext cx="3363513" cy="2522634"/>
                    </a:xfrm>
                    <a:prstGeom prst="rect">
                      <a:avLst/>
                    </a:prstGeom>
                  </pic:spPr>
                </pic:pic>
              </a:graphicData>
            </a:graphic>
          </wp:inline>
        </w:drawing>
      </w:r>
    </w:p>
    <w:p w:rsidR="00C5748B" w:rsidRDefault="00C5748B" w:rsidP="009279BF">
      <w:pPr>
        <w:keepNext/>
        <w:ind w:left="-900" w:right="-990"/>
      </w:pPr>
    </w:p>
    <w:p w:rsidR="00C5748B" w:rsidRDefault="008739B8" w:rsidP="009279BF">
      <w:pPr>
        <w:keepNext/>
        <w:ind w:left="-900" w:right="-990"/>
      </w:pPr>
      <w:r>
        <w:rPr>
          <w:noProof/>
          <w:lang w:val="en-IN" w:eastAsia="en-IN"/>
        </w:rPr>
        <mc:AlternateContent>
          <mc:Choice Requires="wps">
            <w:drawing>
              <wp:anchor distT="0" distB="0" distL="114300" distR="114300" simplePos="0" relativeHeight="251712512" behindDoc="0" locked="0" layoutInCell="1" allowOverlap="1">
                <wp:simplePos x="0" y="0"/>
                <wp:positionH relativeFrom="column">
                  <wp:posOffset>2553335</wp:posOffset>
                </wp:positionH>
                <wp:positionV relativeFrom="paragraph">
                  <wp:posOffset>1193800</wp:posOffset>
                </wp:positionV>
                <wp:extent cx="2353310" cy="444500"/>
                <wp:effectExtent l="10795" t="10160" r="7620" b="12065"/>
                <wp:wrapNone/>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44500"/>
                        </a:xfrm>
                        <a:prstGeom prst="rect">
                          <a:avLst/>
                        </a:prstGeom>
                        <a:solidFill>
                          <a:srgbClr val="FFFFFF"/>
                        </a:solidFill>
                        <a:ln w="9525">
                          <a:solidFill>
                            <a:srgbClr val="000000"/>
                          </a:solidFill>
                          <a:miter lim="800000"/>
                          <a:headEnd/>
                          <a:tailEnd/>
                        </a:ln>
                      </wps:spPr>
                      <wps:txbx>
                        <w:txbxContent>
                          <w:p w:rsidR="00C5748B" w:rsidRDefault="00C5748B" w:rsidP="00C5748B">
                            <w:pPr>
                              <w:jc w:val="center"/>
                            </w:pPr>
                            <w:r>
                              <w:t>Street view of a neighbourhood in KG Halli</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0" o:spid="_x0000_s1043" type="#_x0000_t202" style="position:absolute;left:0;text-align:left;margin-left:201.05pt;margin-top:94pt;width:185.3pt;height:3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">
                <v:textbox>
                  <w:txbxContent>
                    <w:p w:rsidR="00C5748B" w:rsidRDefault="00C5748B" w:rsidP="00C5748B">
                      <w:pPr>
                        <w:jc w:val="center"/>
                      </w:pPr>
                      <w:r>
                        <w:t>Street view of a neighbourhood in KG Halli</w:t>
                      </w:r>
                    </w:p>
                  </w:txbxContent>
                </v:textbox>
              </v:shape>
            </w:pict>
          </mc:Fallback>
        </mc:AlternateContent>
      </w:r>
      <w:r w:rsidR="00C5748B">
        <w:rPr>
          <w:noProof/>
          <w:lang w:val="en-IN" w:eastAsia="en-IN"/>
        </w:rPr>
        <w:drawing>
          <wp:inline distT="0" distB="0" distL="0" distR="0">
            <wp:extent cx="2532129" cy="2615610"/>
            <wp:effectExtent l="19050" t="0" r="1521" b="0"/>
            <wp:docPr id="37" name="Picture 36" descr="WP_0017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727.jpg.jpg"/>
                    <pic:cNvPicPr/>
                  </pic:nvPicPr>
                  <pic:blipFill>
                    <a:blip r:embed="rId39" cstate="print"/>
                    <a:stretch>
                      <a:fillRect/>
                    </a:stretch>
                  </pic:blipFill>
                  <pic:spPr>
                    <a:xfrm>
                      <a:off x="0" y="0"/>
                      <a:ext cx="2545603" cy="2629528"/>
                    </a:xfrm>
                    <a:prstGeom prst="rect">
                      <a:avLst/>
                    </a:prstGeom>
                  </pic:spPr>
                </pic:pic>
              </a:graphicData>
            </a:graphic>
          </wp:inline>
        </w:drawing>
      </w:r>
    </w:p>
    <w:p w:rsidR="002E3D8C" w:rsidRPr="00245ACC" w:rsidRDefault="008739B8" w:rsidP="00C5748B">
      <w:pPr>
        <w:keepNext/>
        <w:ind w:left="4140" w:right="-990" w:firstLine="900"/>
      </w:pPr>
      <w:r>
        <w:rPr>
          <w:noProof/>
          <w:lang w:val="en-IN" w:eastAsia="en-IN"/>
        </w:rPr>
        <mc:AlternateContent>
          <mc:Choice Requires="wps">
            <w:drawing>
              <wp:anchor distT="0" distB="0" distL="114300" distR="114300" simplePos="0" relativeHeight="251693056" behindDoc="0" locked="0" layoutInCell="1" allowOverlap="1">
                <wp:simplePos x="0" y="0"/>
                <wp:positionH relativeFrom="column">
                  <wp:posOffset>-158750</wp:posOffset>
                </wp:positionH>
                <wp:positionV relativeFrom="paragraph">
                  <wp:posOffset>892810</wp:posOffset>
                </wp:positionV>
                <wp:extent cx="2353310" cy="685800"/>
                <wp:effectExtent l="6350" t="13970" r="12065" b="508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685800"/>
                        </a:xfrm>
                        <a:prstGeom prst="rect">
                          <a:avLst/>
                        </a:prstGeom>
                        <a:solidFill>
                          <a:srgbClr val="FFFFFF"/>
                        </a:solidFill>
                        <a:ln w="9525">
                          <a:solidFill>
                            <a:srgbClr val="000000"/>
                          </a:solidFill>
                          <a:miter lim="800000"/>
                          <a:headEnd/>
                          <a:tailEnd/>
                        </a:ln>
                      </wps:spPr>
                      <wps:txbx>
                        <w:txbxContent>
                          <w:p w:rsidR="00A14258" w:rsidRDefault="00A14258" w:rsidP="008A1213">
                            <w:pPr>
                              <w:jc w:val="center"/>
                            </w:pPr>
                            <w:r>
                              <w:t>Corporation quarters: A former slum in KG Halli that was razed down and replaced by building quarters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44" type="#_x0000_t202" style="position:absolute;left:0;text-align:left;margin-left:-12.5pt;margin-top:70.3pt;width:185.3pt;height:54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">
                <v:textbox>
                  <w:txbxContent>
                    <w:p w:rsidR="00A14258" w:rsidRDefault="00A14258" w:rsidP="008A1213">
                      <w:pPr>
                        <w:jc w:val="center"/>
                      </w:pPr>
                      <w:r>
                        <w:t>Corporation quarters: A former slum in KG Halli that was razed down and replaced by building quarters</w:t>
                      </w:r>
                    </w:p>
                  </w:txbxContent>
                </v:textbox>
              </v:shape>
            </w:pict>
          </mc:Fallback>
        </mc:AlternateContent>
      </w:r>
      <w:r w:rsidR="00C5748B">
        <w:rPr>
          <w:noProof/>
          <w:lang w:val="en-IN" w:eastAsia="en-IN"/>
        </w:rPr>
        <w:drawing>
          <wp:inline distT="0" distB="0" distL="0" distR="0">
            <wp:extent cx="2022401" cy="2402958"/>
            <wp:effectExtent l="19050" t="0" r="0" b="0"/>
            <wp:docPr id="47" name="Picture 40" descr="WP_0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1720.jpg"/>
                    <pic:cNvPicPr/>
                  </pic:nvPicPr>
                  <pic:blipFill>
                    <a:blip r:embed="rId40" cstate="print"/>
                    <a:stretch>
                      <a:fillRect/>
                    </a:stretch>
                  </pic:blipFill>
                  <pic:spPr>
                    <a:xfrm>
                      <a:off x="0" y="0"/>
                      <a:ext cx="2022401" cy="2402958"/>
                    </a:xfrm>
                    <a:prstGeom prst="rect">
                      <a:avLst/>
                    </a:prstGeom>
                  </pic:spPr>
                </pic:pic>
              </a:graphicData>
            </a:graphic>
          </wp:inline>
        </w:drawing>
      </w:r>
    </w:p>
    <w:sectPr w:rsidR="002E3D8C" w:rsidRPr="00245ACC" w:rsidSect="001A446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38F" w:rsidRDefault="003B738F" w:rsidP="00E9073C">
      <w:pPr>
        <w:spacing w:after="0" w:line="240" w:lineRule="auto"/>
      </w:pPr>
      <w:r>
        <w:separator/>
      </w:r>
    </w:p>
  </w:endnote>
  <w:endnote w:type="continuationSeparator" w:id="0">
    <w:p w:rsidR="003B738F" w:rsidRDefault="003B738F" w:rsidP="00E90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1769"/>
      <w:docPartObj>
        <w:docPartGallery w:val="Page Numbers (Bottom of Page)"/>
        <w:docPartUnique/>
      </w:docPartObj>
    </w:sdtPr>
    <w:sdtEndPr/>
    <w:sdtContent>
      <w:p w:rsidR="00B84310" w:rsidRDefault="003B738F">
        <w:pPr>
          <w:pStyle w:val="Footer"/>
          <w:jc w:val="right"/>
        </w:pPr>
        <w:r>
          <w:fldChar w:fldCharType="begin"/>
        </w:r>
        <w:r>
          <w:instrText xml:space="preserve"> PAGE   \* MERGEFORMAT </w:instrText>
        </w:r>
        <w:r>
          <w:fldChar w:fldCharType="separate"/>
        </w:r>
        <w:r w:rsidR="008739B8">
          <w:rPr>
            <w:noProof/>
          </w:rPr>
          <w:t>2</w:t>
        </w:r>
        <w:r>
          <w:rPr>
            <w:noProof/>
          </w:rPr>
          <w:fldChar w:fldCharType="end"/>
        </w:r>
      </w:p>
    </w:sdtContent>
  </w:sdt>
  <w:p w:rsidR="00B84310" w:rsidRDefault="00B843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58" w:rsidRDefault="00A14258">
    <w:pPr>
      <w:pStyle w:val="Footer"/>
      <w:jc w:val="right"/>
    </w:pPr>
    <w:r>
      <w:t>14</w:t>
    </w:r>
  </w:p>
  <w:p w:rsidR="0057773F" w:rsidRDefault="005777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1701"/>
      <w:docPartObj>
        <w:docPartGallery w:val="Page Numbers (Bottom of Page)"/>
        <w:docPartUnique/>
      </w:docPartObj>
    </w:sdtPr>
    <w:sdtEndPr/>
    <w:sdtContent>
      <w:p w:rsidR="00D23205" w:rsidRDefault="003B738F">
        <w:pPr>
          <w:pStyle w:val="Footer"/>
          <w:jc w:val="right"/>
        </w:pPr>
        <w:r>
          <w:fldChar w:fldCharType="begin"/>
        </w:r>
        <w:r>
          <w:instrText xml:space="preserve"> PAGE   \* MERGEFORMAT </w:instrText>
        </w:r>
        <w:r>
          <w:fldChar w:fldCharType="separate"/>
        </w:r>
        <w:r w:rsidR="008739B8">
          <w:rPr>
            <w:noProof/>
          </w:rPr>
          <w:t>0</w:t>
        </w:r>
        <w:r>
          <w:rPr>
            <w:noProof/>
          </w:rPr>
          <w:fldChar w:fldCharType="end"/>
        </w:r>
      </w:p>
    </w:sdtContent>
  </w:sdt>
  <w:p w:rsidR="0057773F" w:rsidRDefault="005777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1705"/>
      <w:docPartObj>
        <w:docPartGallery w:val="Page Numbers (Bottom of Page)"/>
        <w:docPartUnique/>
      </w:docPartObj>
    </w:sdtPr>
    <w:sdtEndPr/>
    <w:sdtContent>
      <w:p w:rsidR="00D23205" w:rsidRDefault="003B738F">
        <w:pPr>
          <w:pStyle w:val="Footer"/>
          <w:jc w:val="right"/>
        </w:pPr>
        <w:r>
          <w:fldChar w:fldCharType="begin"/>
        </w:r>
        <w:r>
          <w:instrText xml:space="preserve"> PAGE   \* MERGEFORMAT </w:instrText>
        </w:r>
        <w:r>
          <w:fldChar w:fldCharType="separate"/>
        </w:r>
        <w:r w:rsidR="008739B8">
          <w:rPr>
            <w:noProof/>
          </w:rPr>
          <w:t>1</w:t>
        </w:r>
        <w:r>
          <w:rPr>
            <w:noProof/>
          </w:rPr>
          <w:fldChar w:fldCharType="end"/>
        </w:r>
      </w:p>
    </w:sdtContent>
  </w:sdt>
  <w:p w:rsidR="00D23205" w:rsidRDefault="00D232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2333"/>
      <w:docPartObj>
        <w:docPartGallery w:val="Page Numbers (Bottom of Page)"/>
        <w:docPartUnique/>
      </w:docPartObj>
    </w:sdtPr>
    <w:sdtEndPr/>
    <w:sdtContent>
      <w:p w:rsidR="00A14258" w:rsidRDefault="003B738F">
        <w:pPr>
          <w:pStyle w:val="Footer"/>
          <w:jc w:val="right"/>
        </w:pPr>
        <w:r>
          <w:fldChar w:fldCharType="begin"/>
        </w:r>
        <w:r>
          <w:instrText xml:space="preserve"> PAGE   \* MERGEFORMAT </w:instrText>
        </w:r>
        <w:r>
          <w:fldChar w:fldCharType="separate"/>
        </w:r>
        <w:r w:rsidR="008739B8">
          <w:rPr>
            <w:noProof/>
          </w:rPr>
          <w:t>30</w:t>
        </w:r>
        <w:r>
          <w:rPr>
            <w:noProof/>
          </w:rPr>
          <w:fldChar w:fldCharType="end"/>
        </w:r>
      </w:p>
    </w:sdtContent>
  </w:sdt>
  <w:p w:rsidR="00A14258" w:rsidRDefault="00A14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38F" w:rsidRDefault="003B738F" w:rsidP="00E9073C">
      <w:pPr>
        <w:spacing w:after="0" w:line="240" w:lineRule="auto"/>
      </w:pPr>
      <w:r>
        <w:separator/>
      </w:r>
    </w:p>
  </w:footnote>
  <w:footnote w:type="continuationSeparator" w:id="0">
    <w:p w:rsidR="003B738F" w:rsidRDefault="003B738F" w:rsidP="00E907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E73B7"/>
    <w:multiLevelType w:val="hybridMultilevel"/>
    <w:tmpl w:val="0AE45140"/>
    <w:lvl w:ilvl="0" w:tplc="B3FC74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D24FA"/>
    <w:multiLevelType w:val="hybridMultilevel"/>
    <w:tmpl w:val="9E6E574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0CDE5B16"/>
    <w:multiLevelType w:val="hybridMultilevel"/>
    <w:tmpl w:val="863E90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7608"/>
    <w:multiLevelType w:val="hybridMultilevel"/>
    <w:tmpl w:val="C18A4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010AB1"/>
    <w:multiLevelType w:val="hybridMultilevel"/>
    <w:tmpl w:val="9E8A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5C5454"/>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9E53B8"/>
    <w:multiLevelType w:val="hybridMultilevel"/>
    <w:tmpl w:val="EF264C80"/>
    <w:lvl w:ilvl="0" w:tplc="04130011">
      <w:start w:val="1"/>
      <w:numFmt w:val="decimal"/>
      <w:lvlText w:val="%1)"/>
      <w:lvlJc w:val="left"/>
      <w:pPr>
        <w:ind w:left="2520" w:hanging="360"/>
      </w:pPr>
      <w:rPr>
        <w:rFonts w:hint="default"/>
      </w:rPr>
    </w:lvl>
    <w:lvl w:ilvl="1" w:tplc="04130019" w:tentative="1">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7">
    <w:nsid w:val="2F395C00"/>
    <w:multiLevelType w:val="hybridMultilevel"/>
    <w:tmpl w:val="A6C0C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F71073"/>
    <w:multiLevelType w:val="hybridMultilevel"/>
    <w:tmpl w:val="5F3844EC"/>
    <w:lvl w:ilvl="0" w:tplc="72F82558">
      <w:start w:val="1"/>
      <w:numFmt w:val="bullet"/>
      <w:lvlText w:val="•"/>
      <w:lvlJc w:val="left"/>
      <w:pPr>
        <w:tabs>
          <w:tab w:val="num" w:pos="720"/>
        </w:tabs>
        <w:ind w:left="720" w:hanging="360"/>
      </w:pPr>
      <w:rPr>
        <w:rFonts w:ascii="Arial" w:hAnsi="Arial" w:hint="default"/>
      </w:rPr>
    </w:lvl>
    <w:lvl w:ilvl="1" w:tplc="2146D75C" w:tentative="1">
      <w:start w:val="1"/>
      <w:numFmt w:val="bullet"/>
      <w:lvlText w:val="•"/>
      <w:lvlJc w:val="left"/>
      <w:pPr>
        <w:tabs>
          <w:tab w:val="num" w:pos="1440"/>
        </w:tabs>
        <w:ind w:left="1440" w:hanging="360"/>
      </w:pPr>
      <w:rPr>
        <w:rFonts w:ascii="Arial" w:hAnsi="Arial" w:hint="default"/>
      </w:rPr>
    </w:lvl>
    <w:lvl w:ilvl="2" w:tplc="9618A3FE" w:tentative="1">
      <w:start w:val="1"/>
      <w:numFmt w:val="bullet"/>
      <w:lvlText w:val="•"/>
      <w:lvlJc w:val="left"/>
      <w:pPr>
        <w:tabs>
          <w:tab w:val="num" w:pos="2160"/>
        </w:tabs>
        <w:ind w:left="2160" w:hanging="360"/>
      </w:pPr>
      <w:rPr>
        <w:rFonts w:ascii="Arial" w:hAnsi="Arial" w:hint="default"/>
      </w:rPr>
    </w:lvl>
    <w:lvl w:ilvl="3" w:tplc="B3CE5424" w:tentative="1">
      <w:start w:val="1"/>
      <w:numFmt w:val="bullet"/>
      <w:lvlText w:val="•"/>
      <w:lvlJc w:val="left"/>
      <w:pPr>
        <w:tabs>
          <w:tab w:val="num" w:pos="2880"/>
        </w:tabs>
        <w:ind w:left="2880" w:hanging="360"/>
      </w:pPr>
      <w:rPr>
        <w:rFonts w:ascii="Arial" w:hAnsi="Arial" w:hint="default"/>
      </w:rPr>
    </w:lvl>
    <w:lvl w:ilvl="4" w:tplc="6924045C" w:tentative="1">
      <w:start w:val="1"/>
      <w:numFmt w:val="bullet"/>
      <w:lvlText w:val="•"/>
      <w:lvlJc w:val="left"/>
      <w:pPr>
        <w:tabs>
          <w:tab w:val="num" w:pos="3600"/>
        </w:tabs>
        <w:ind w:left="3600" w:hanging="360"/>
      </w:pPr>
      <w:rPr>
        <w:rFonts w:ascii="Arial" w:hAnsi="Arial" w:hint="default"/>
      </w:rPr>
    </w:lvl>
    <w:lvl w:ilvl="5" w:tplc="96888D80" w:tentative="1">
      <w:start w:val="1"/>
      <w:numFmt w:val="bullet"/>
      <w:lvlText w:val="•"/>
      <w:lvlJc w:val="left"/>
      <w:pPr>
        <w:tabs>
          <w:tab w:val="num" w:pos="4320"/>
        </w:tabs>
        <w:ind w:left="4320" w:hanging="360"/>
      </w:pPr>
      <w:rPr>
        <w:rFonts w:ascii="Arial" w:hAnsi="Arial" w:hint="default"/>
      </w:rPr>
    </w:lvl>
    <w:lvl w:ilvl="6" w:tplc="DF147EC4" w:tentative="1">
      <w:start w:val="1"/>
      <w:numFmt w:val="bullet"/>
      <w:lvlText w:val="•"/>
      <w:lvlJc w:val="left"/>
      <w:pPr>
        <w:tabs>
          <w:tab w:val="num" w:pos="5040"/>
        </w:tabs>
        <w:ind w:left="5040" w:hanging="360"/>
      </w:pPr>
      <w:rPr>
        <w:rFonts w:ascii="Arial" w:hAnsi="Arial" w:hint="default"/>
      </w:rPr>
    </w:lvl>
    <w:lvl w:ilvl="7" w:tplc="A522966E" w:tentative="1">
      <w:start w:val="1"/>
      <w:numFmt w:val="bullet"/>
      <w:lvlText w:val="•"/>
      <w:lvlJc w:val="left"/>
      <w:pPr>
        <w:tabs>
          <w:tab w:val="num" w:pos="5760"/>
        </w:tabs>
        <w:ind w:left="5760" w:hanging="360"/>
      </w:pPr>
      <w:rPr>
        <w:rFonts w:ascii="Arial" w:hAnsi="Arial" w:hint="default"/>
      </w:rPr>
    </w:lvl>
    <w:lvl w:ilvl="8" w:tplc="7CD0BACA" w:tentative="1">
      <w:start w:val="1"/>
      <w:numFmt w:val="bullet"/>
      <w:lvlText w:val="•"/>
      <w:lvlJc w:val="left"/>
      <w:pPr>
        <w:tabs>
          <w:tab w:val="num" w:pos="6480"/>
        </w:tabs>
        <w:ind w:left="6480" w:hanging="360"/>
      </w:pPr>
      <w:rPr>
        <w:rFonts w:ascii="Arial" w:hAnsi="Arial" w:hint="default"/>
      </w:rPr>
    </w:lvl>
  </w:abstractNum>
  <w:abstractNum w:abstractNumId="9">
    <w:nsid w:val="332307A0"/>
    <w:multiLevelType w:val="hybridMultilevel"/>
    <w:tmpl w:val="CB8E9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1F7304"/>
    <w:multiLevelType w:val="hybridMultilevel"/>
    <w:tmpl w:val="488A4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B500E4"/>
    <w:multiLevelType w:val="hybridMultilevel"/>
    <w:tmpl w:val="8E4A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D7C4A"/>
    <w:multiLevelType w:val="hybridMultilevel"/>
    <w:tmpl w:val="C9AC66EC"/>
    <w:lvl w:ilvl="0" w:tplc="F0266200">
      <w:start w:val="1"/>
      <w:numFmt w:val="bullet"/>
      <w:lvlText w:val=""/>
      <w:lvlJc w:val="left"/>
      <w:pPr>
        <w:tabs>
          <w:tab w:val="num" w:pos="720"/>
        </w:tabs>
        <w:ind w:left="720" w:hanging="360"/>
      </w:pPr>
      <w:rPr>
        <w:rFonts w:ascii="Wingdings" w:hAnsi="Wingdings" w:hint="default"/>
      </w:rPr>
    </w:lvl>
    <w:lvl w:ilvl="1" w:tplc="2BB2CBA4" w:tentative="1">
      <w:start w:val="1"/>
      <w:numFmt w:val="bullet"/>
      <w:lvlText w:val=""/>
      <w:lvlJc w:val="left"/>
      <w:pPr>
        <w:tabs>
          <w:tab w:val="num" w:pos="1440"/>
        </w:tabs>
        <w:ind w:left="1440" w:hanging="360"/>
      </w:pPr>
      <w:rPr>
        <w:rFonts w:ascii="Wingdings" w:hAnsi="Wingdings" w:hint="default"/>
      </w:rPr>
    </w:lvl>
    <w:lvl w:ilvl="2" w:tplc="05DE7E60" w:tentative="1">
      <w:start w:val="1"/>
      <w:numFmt w:val="bullet"/>
      <w:lvlText w:val=""/>
      <w:lvlJc w:val="left"/>
      <w:pPr>
        <w:tabs>
          <w:tab w:val="num" w:pos="2160"/>
        </w:tabs>
        <w:ind w:left="2160" w:hanging="360"/>
      </w:pPr>
      <w:rPr>
        <w:rFonts w:ascii="Wingdings" w:hAnsi="Wingdings" w:hint="default"/>
      </w:rPr>
    </w:lvl>
    <w:lvl w:ilvl="3" w:tplc="B5480236" w:tentative="1">
      <w:start w:val="1"/>
      <w:numFmt w:val="bullet"/>
      <w:lvlText w:val=""/>
      <w:lvlJc w:val="left"/>
      <w:pPr>
        <w:tabs>
          <w:tab w:val="num" w:pos="2880"/>
        </w:tabs>
        <w:ind w:left="2880" w:hanging="360"/>
      </w:pPr>
      <w:rPr>
        <w:rFonts w:ascii="Wingdings" w:hAnsi="Wingdings" w:hint="default"/>
      </w:rPr>
    </w:lvl>
    <w:lvl w:ilvl="4" w:tplc="4E64DCA8" w:tentative="1">
      <w:start w:val="1"/>
      <w:numFmt w:val="bullet"/>
      <w:lvlText w:val=""/>
      <w:lvlJc w:val="left"/>
      <w:pPr>
        <w:tabs>
          <w:tab w:val="num" w:pos="3600"/>
        </w:tabs>
        <w:ind w:left="3600" w:hanging="360"/>
      </w:pPr>
      <w:rPr>
        <w:rFonts w:ascii="Wingdings" w:hAnsi="Wingdings" w:hint="default"/>
      </w:rPr>
    </w:lvl>
    <w:lvl w:ilvl="5" w:tplc="9B0A3DDE" w:tentative="1">
      <w:start w:val="1"/>
      <w:numFmt w:val="bullet"/>
      <w:lvlText w:val=""/>
      <w:lvlJc w:val="left"/>
      <w:pPr>
        <w:tabs>
          <w:tab w:val="num" w:pos="4320"/>
        </w:tabs>
        <w:ind w:left="4320" w:hanging="360"/>
      </w:pPr>
      <w:rPr>
        <w:rFonts w:ascii="Wingdings" w:hAnsi="Wingdings" w:hint="default"/>
      </w:rPr>
    </w:lvl>
    <w:lvl w:ilvl="6" w:tplc="B686B47A" w:tentative="1">
      <w:start w:val="1"/>
      <w:numFmt w:val="bullet"/>
      <w:lvlText w:val=""/>
      <w:lvlJc w:val="left"/>
      <w:pPr>
        <w:tabs>
          <w:tab w:val="num" w:pos="5040"/>
        </w:tabs>
        <w:ind w:left="5040" w:hanging="360"/>
      </w:pPr>
      <w:rPr>
        <w:rFonts w:ascii="Wingdings" w:hAnsi="Wingdings" w:hint="default"/>
      </w:rPr>
    </w:lvl>
    <w:lvl w:ilvl="7" w:tplc="2CB453A0" w:tentative="1">
      <w:start w:val="1"/>
      <w:numFmt w:val="bullet"/>
      <w:lvlText w:val=""/>
      <w:lvlJc w:val="left"/>
      <w:pPr>
        <w:tabs>
          <w:tab w:val="num" w:pos="5760"/>
        </w:tabs>
        <w:ind w:left="5760" w:hanging="360"/>
      </w:pPr>
      <w:rPr>
        <w:rFonts w:ascii="Wingdings" w:hAnsi="Wingdings" w:hint="default"/>
      </w:rPr>
    </w:lvl>
    <w:lvl w:ilvl="8" w:tplc="BC9A0104" w:tentative="1">
      <w:start w:val="1"/>
      <w:numFmt w:val="bullet"/>
      <w:lvlText w:val=""/>
      <w:lvlJc w:val="left"/>
      <w:pPr>
        <w:tabs>
          <w:tab w:val="num" w:pos="6480"/>
        </w:tabs>
        <w:ind w:left="6480" w:hanging="360"/>
      </w:pPr>
      <w:rPr>
        <w:rFonts w:ascii="Wingdings" w:hAnsi="Wingdings" w:hint="default"/>
      </w:rPr>
    </w:lvl>
  </w:abstractNum>
  <w:abstractNum w:abstractNumId="13">
    <w:nsid w:val="3E11477B"/>
    <w:multiLevelType w:val="hybridMultilevel"/>
    <w:tmpl w:val="AF421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853CEC"/>
    <w:multiLevelType w:val="hybridMultilevel"/>
    <w:tmpl w:val="F886E5E6"/>
    <w:lvl w:ilvl="0" w:tplc="9A6CCC2A">
      <w:start w:val="1"/>
      <w:numFmt w:val="decimal"/>
      <w:lvlText w:val="%1."/>
      <w:lvlJc w:val="left"/>
      <w:pPr>
        <w:ind w:left="720" w:hanging="360"/>
      </w:pPr>
      <w:rPr>
        <w:rFonts w:eastAsiaTheme="majorEastAsia" w:cstheme="majorBidi"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10762"/>
    <w:multiLevelType w:val="hybridMultilevel"/>
    <w:tmpl w:val="E5E66B52"/>
    <w:lvl w:ilvl="0" w:tplc="CC06A44E">
      <w:start w:val="1"/>
      <w:numFmt w:val="bullet"/>
      <w:lvlText w:val=""/>
      <w:lvlJc w:val="left"/>
      <w:pPr>
        <w:ind w:left="720" w:hanging="360"/>
      </w:pPr>
      <w:rPr>
        <w:rFonts w:ascii="Wingdings 2" w:hAnsi="Wingdings 2"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0F230E"/>
    <w:multiLevelType w:val="hybridMultilevel"/>
    <w:tmpl w:val="A6C0C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4669AF"/>
    <w:multiLevelType w:val="hybridMultilevel"/>
    <w:tmpl w:val="22D6F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B7659"/>
    <w:multiLevelType w:val="hybridMultilevel"/>
    <w:tmpl w:val="0D1E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3245CC"/>
    <w:multiLevelType w:val="hybridMultilevel"/>
    <w:tmpl w:val="7700A044"/>
    <w:lvl w:ilvl="0" w:tplc="16B4572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4EC52F9A"/>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C8682C"/>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233663"/>
    <w:multiLevelType w:val="hybridMultilevel"/>
    <w:tmpl w:val="2D86C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1F78B7"/>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B7459E"/>
    <w:multiLevelType w:val="hybridMultilevel"/>
    <w:tmpl w:val="9D8A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FE5F4B"/>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170C37"/>
    <w:multiLevelType w:val="hybridMultilevel"/>
    <w:tmpl w:val="9E1C0222"/>
    <w:lvl w:ilvl="0" w:tplc="0409000F">
      <w:start w:val="1"/>
      <w:numFmt w:val="decimal"/>
      <w:lvlText w:val="%1."/>
      <w:lvlJc w:val="left"/>
      <w:pPr>
        <w:ind w:left="720" w:hanging="36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AA7040"/>
    <w:multiLevelType w:val="hybridMultilevel"/>
    <w:tmpl w:val="9EACDD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8F1FCF"/>
    <w:multiLevelType w:val="hybridMultilevel"/>
    <w:tmpl w:val="F71EF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08463A"/>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C30B8E"/>
    <w:multiLevelType w:val="hybridMultilevel"/>
    <w:tmpl w:val="F642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C8495A"/>
    <w:multiLevelType w:val="hybridMultilevel"/>
    <w:tmpl w:val="85D24C7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1D72FE"/>
    <w:multiLevelType w:val="hybridMultilevel"/>
    <w:tmpl w:val="2B0A7FEA"/>
    <w:lvl w:ilvl="0" w:tplc="83667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032917"/>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FE7B0A"/>
    <w:multiLevelType w:val="hybridMultilevel"/>
    <w:tmpl w:val="10D88468"/>
    <w:lvl w:ilvl="0" w:tplc="F47E386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50B6C59"/>
    <w:multiLevelType w:val="hybridMultilevel"/>
    <w:tmpl w:val="921CC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685ACF"/>
    <w:multiLevelType w:val="hybridMultilevel"/>
    <w:tmpl w:val="9CA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F50EFC"/>
    <w:multiLevelType w:val="hybridMultilevel"/>
    <w:tmpl w:val="FECC7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A95035"/>
    <w:multiLevelType w:val="hybridMultilevel"/>
    <w:tmpl w:val="6E8C6E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3042CF"/>
    <w:multiLevelType w:val="hybridMultilevel"/>
    <w:tmpl w:val="4016E274"/>
    <w:lvl w:ilvl="0" w:tplc="C22CA0EE">
      <w:numFmt w:val="bullet"/>
      <w:lvlText w:val="-"/>
      <w:lvlJc w:val="left"/>
      <w:pPr>
        <w:ind w:left="360" w:hanging="360"/>
      </w:pPr>
      <w:rPr>
        <w:rFonts w:ascii="Arial" w:eastAsia="PMingLiU" w:hAnsi="Arial" w:hint="default"/>
      </w:rPr>
    </w:lvl>
    <w:lvl w:ilvl="1" w:tplc="C666C4AA">
      <w:start w:val="1"/>
      <w:numFmt w:val="bullet"/>
      <w:lvlText w:val=""/>
      <w:lvlJc w:val="left"/>
      <w:pPr>
        <w:ind w:left="960" w:hanging="480"/>
      </w:pPr>
      <w:rPr>
        <w:rFonts w:ascii="Wingdings" w:hAnsi="Wingdings" w:cs="Wingdings" w:hint="default"/>
      </w:rPr>
    </w:lvl>
    <w:lvl w:ilvl="2" w:tplc="40B8288A">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num w:numId="1">
    <w:abstractNumId w:val="6"/>
  </w:num>
  <w:num w:numId="2">
    <w:abstractNumId w:val="3"/>
  </w:num>
  <w:num w:numId="3">
    <w:abstractNumId w:val="31"/>
  </w:num>
  <w:num w:numId="4">
    <w:abstractNumId w:val="39"/>
  </w:num>
  <w:num w:numId="5">
    <w:abstractNumId w:val="19"/>
  </w:num>
  <w:num w:numId="6">
    <w:abstractNumId w:val="21"/>
  </w:num>
  <w:num w:numId="7">
    <w:abstractNumId w:val="33"/>
  </w:num>
  <w:num w:numId="8">
    <w:abstractNumId w:val="5"/>
  </w:num>
  <w:num w:numId="9">
    <w:abstractNumId w:val="20"/>
  </w:num>
  <w:num w:numId="10">
    <w:abstractNumId w:val="36"/>
  </w:num>
  <w:num w:numId="11">
    <w:abstractNumId w:val="25"/>
  </w:num>
  <w:num w:numId="12">
    <w:abstractNumId w:val="23"/>
  </w:num>
  <w:num w:numId="13">
    <w:abstractNumId w:val="29"/>
  </w:num>
  <w:num w:numId="14">
    <w:abstractNumId w:val="4"/>
  </w:num>
  <w:num w:numId="15">
    <w:abstractNumId w:val="2"/>
  </w:num>
  <w:num w:numId="16">
    <w:abstractNumId w:val="27"/>
  </w:num>
  <w:num w:numId="17">
    <w:abstractNumId w:val="24"/>
  </w:num>
  <w:num w:numId="18">
    <w:abstractNumId w:val="38"/>
  </w:num>
  <w:num w:numId="19">
    <w:abstractNumId w:val="1"/>
  </w:num>
  <w:num w:numId="20">
    <w:abstractNumId w:val="35"/>
  </w:num>
  <w:num w:numId="21">
    <w:abstractNumId w:val="26"/>
  </w:num>
  <w:num w:numId="22">
    <w:abstractNumId w:val="34"/>
  </w:num>
  <w:num w:numId="23">
    <w:abstractNumId w:val="18"/>
  </w:num>
  <w:num w:numId="24">
    <w:abstractNumId w:val="11"/>
  </w:num>
  <w:num w:numId="25">
    <w:abstractNumId w:val="28"/>
  </w:num>
  <w:num w:numId="26">
    <w:abstractNumId w:val="15"/>
  </w:num>
  <w:num w:numId="27">
    <w:abstractNumId w:val="12"/>
  </w:num>
  <w:num w:numId="28">
    <w:abstractNumId w:val="8"/>
  </w:num>
  <w:num w:numId="29">
    <w:abstractNumId w:val="16"/>
  </w:num>
  <w:num w:numId="30">
    <w:abstractNumId w:val="30"/>
  </w:num>
  <w:num w:numId="31">
    <w:abstractNumId w:val="7"/>
  </w:num>
  <w:num w:numId="32">
    <w:abstractNumId w:val="10"/>
  </w:num>
  <w:num w:numId="33">
    <w:abstractNumId w:val="9"/>
  </w:num>
  <w:num w:numId="34">
    <w:abstractNumId w:val="32"/>
  </w:num>
  <w:num w:numId="35">
    <w:abstractNumId w:val="22"/>
  </w:num>
  <w:num w:numId="36">
    <w:abstractNumId w:val="13"/>
  </w:num>
  <w:num w:numId="37">
    <w:abstractNumId w:val="37"/>
  </w:num>
  <w:num w:numId="38">
    <w:abstractNumId w:val="17"/>
  </w:num>
  <w:num w:numId="39">
    <w:abstractNumId w:val="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CCC"/>
    <w:rsid w:val="0000190F"/>
    <w:rsid w:val="00003F09"/>
    <w:rsid w:val="00005529"/>
    <w:rsid w:val="000107D6"/>
    <w:rsid w:val="0001118B"/>
    <w:rsid w:val="00013CA4"/>
    <w:rsid w:val="00015599"/>
    <w:rsid w:val="00017E3E"/>
    <w:rsid w:val="000211FD"/>
    <w:rsid w:val="00022EBE"/>
    <w:rsid w:val="00024270"/>
    <w:rsid w:val="0002596D"/>
    <w:rsid w:val="00025BA5"/>
    <w:rsid w:val="00025CB3"/>
    <w:rsid w:val="00026310"/>
    <w:rsid w:val="000330F1"/>
    <w:rsid w:val="000406F5"/>
    <w:rsid w:val="00041472"/>
    <w:rsid w:val="000424B1"/>
    <w:rsid w:val="00055D3B"/>
    <w:rsid w:val="000574D3"/>
    <w:rsid w:val="000612F2"/>
    <w:rsid w:val="00065380"/>
    <w:rsid w:val="00066C0D"/>
    <w:rsid w:val="00072A7E"/>
    <w:rsid w:val="000737E9"/>
    <w:rsid w:val="000752E8"/>
    <w:rsid w:val="0008160F"/>
    <w:rsid w:val="000849B4"/>
    <w:rsid w:val="0008531A"/>
    <w:rsid w:val="00085900"/>
    <w:rsid w:val="00085E31"/>
    <w:rsid w:val="0008780A"/>
    <w:rsid w:val="00087C0D"/>
    <w:rsid w:val="000907C3"/>
    <w:rsid w:val="00090FEA"/>
    <w:rsid w:val="000922EA"/>
    <w:rsid w:val="00094F6A"/>
    <w:rsid w:val="00094FD4"/>
    <w:rsid w:val="00095A05"/>
    <w:rsid w:val="000A0530"/>
    <w:rsid w:val="000A1792"/>
    <w:rsid w:val="000A18ED"/>
    <w:rsid w:val="000A1C60"/>
    <w:rsid w:val="000A2720"/>
    <w:rsid w:val="000A34D4"/>
    <w:rsid w:val="000A4B39"/>
    <w:rsid w:val="000A6455"/>
    <w:rsid w:val="000A6B26"/>
    <w:rsid w:val="000A75CD"/>
    <w:rsid w:val="000B005D"/>
    <w:rsid w:val="000B4480"/>
    <w:rsid w:val="000B565F"/>
    <w:rsid w:val="000B594B"/>
    <w:rsid w:val="000B66E2"/>
    <w:rsid w:val="000B77E2"/>
    <w:rsid w:val="000B7F64"/>
    <w:rsid w:val="000C0ECF"/>
    <w:rsid w:val="000C58FB"/>
    <w:rsid w:val="000C7426"/>
    <w:rsid w:val="000D025B"/>
    <w:rsid w:val="000D0277"/>
    <w:rsid w:val="000D03C9"/>
    <w:rsid w:val="000D0D63"/>
    <w:rsid w:val="000D14D7"/>
    <w:rsid w:val="000D470C"/>
    <w:rsid w:val="000D7A6D"/>
    <w:rsid w:val="000E10ED"/>
    <w:rsid w:val="000E401B"/>
    <w:rsid w:val="000E42D6"/>
    <w:rsid w:val="000E5301"/>
    <w:rsid w:val="000E54CC"/>
    <w:rsid w:val="000F1AD3"/>
    <w:rsid w:val="000F35FA"/>
    <w:rsid w:val="000F43F5"/>
    <w:rsid w:val="000F544B"/>
    <w:rsid w:val="000F78E2"/>
    <w:rsid w:val="001036FA"/>
    <w:rsid w:val="00105650"/>
    <w:rsid w:val="00107318"/>
    <w:rsid w:val="00110D3F"/>
    <w:rsid w:val="0011230B"/>
    <w:rsid w:val="00113EA2"/>
    <w:rsid w:val="00123F12"/>
    <w:rsid w:val="0012523D"/>
    <w:rsid w:val="00130DFB"/>
    <w:rsid w:val="00132E59"/>
    <w:rsid w:val="00136A58"/>
    <w:rsid w:val="00137182"/>
    <w:rsid w:val="0013759D"/>
    <w:rsid w:val="00140023"/>
    <w:rsid w:val="00143CF7"/>
    <w:rsid w:val="001455C0"/>
    <w:rsid w:val="00154DFD"/>
    <w:rsid w:val="00160546"/>
    <w:rsid w:val="00161A24"/>
    <w:rsid w:val="00161CDF"/>
    <w:rsid w:val="001629AA"/>
    <w:rsid w:val="00166129"/>
    <w:rsid w:val="001676F7"/>
    <w:rsid w:val="0017056F"/>
    <w:rsid w:val="00170DD4"/>
    <w:rsid w:val="001742BA"/>
    <w:rsid w:val="00174EEE"/>
    <w:rsid w:val="001803E8"/>
    <w:rsid w:val="00183FF6"/>
    <w:rsid w:val="001854D1"/>
    <w:rsid w:val="00185895"/>
    <w:rsid w:val="00185D60"/>
    <w:rsid w:val="00185E89"/>
    <w:rsid w:val="00186706"/>
    <w:rsid w:val="001869BB"/>
    <w:rsid w:val="001919B1"/>
    <w:rsid w:val="001955F7"/>
    <w:rsid w:val="00196A63"/>
    <w:rsid w:val="001A4464"/>
    <w:rsid w:val="001A46C3"/>
    <w:rsid w:val="001A6233"/>
    <w:rsid w:val="001B0614"/>
    <w:rsid w:val="001B0CFF"/>
    <w:rsid w:val="001B2A54"/>
    <w:rsid w:val="001B475F"/>
    <w:rsid w:val="001C095C"/>
    <w:rsid w:val="001C0E38"/>
    <w:rsid w:val="001C1A9C"/>
    <w:rsid w:val="001C481C"/>
    <w:rsid w:val="001C57E9"/>
    <w:rsid w:val="001D1009"/>
    <w:rsid w:val="001D2113"/>
    <w:rsid w:val="001D5BD2"/>
    <w:rsid w:val="001E04BF"/>
    <w:rsid w:val="001E21B9"/>
    <w:rsid w:val="001E6A8A"/>
    <w:rsid w:val="001F05F8"/>
    <w:rsid w:val="001F12FD"/>
    <w:rsid w:val="001F5A15"/>
    <w:rsid w:val="002137C1"/>
    <w:rsid w:val="002142D6"/>
    <w:rsid w:val="00216085"/>
    <w:rsid w:val="0021734E"/>
    <w:rsid w:val="002234EA"/>
    <w:rsid w:val="00224A61"/>
    <w:rsid w:val="00225326"/>
    <w:rsid w:val="002268F2"/>
    <w:rsid w:val="0023308B"/>
    <w:rsid w:val="00234992"/>
    <w:rsid w:val="0023505F"/>
    <w:rsid w:val="002353E3"/>
    <w:rsid w:val="00240EE2"/>
    <w:rsid w:val="00242595"/>
    <w:rsid w:val="00245ACC"/>
    <w:rsid w:val="00252548"/>
    <w:rsid w:val="0026476A"/>
    <w:rsid w:val="00264C1A"/>
    <w:rsid w:val="00267E86"/>
    <w:rsid w:val="002717F8"/>
    <w:rsid w:val="00272142"/>
    <w:rsid w:val="00272BC1"/>
    <w:rsid w:val="00273AC5"/>
    <w:rsid w:val="002745DF"/>
    <w:rsid w:val="00275111"/>
    <w:rsid w:val="0027611F"/>
    <w:rsid w:val="00282466"/>
    <w:rsid w:val="0028627B"/>
    <w:rsid w:val="00290347"/>
    <w:rsid w:val="00290350"/>
    <w:rsid w:val="00293B9D"/>
    <w:rsid w:val="00296203"/>
    <w:rsid w:val="002A1594"/>
    <w:rsid w:val="002A29A8"/>
    <w:rsid w:val="002A552B"/>
    <w:rsid w:val="002A6393"/>
    <w:rsid w:val="002B2949"/>
    <w:rsid w:val="002B52A8"/>
    <w:rsid w:val="002B6D81"/>
    <w:rsid w:val="002B7518"/>
    <w:rsid w:val="002C0C51"/>
    <w:rsid w:val="002C1191"/>
    <w:rsid w:val="002C3DC2"/>
    <w:rsid w:val="002C4270"/>
    <w:rsid w:val="002C4CBA"/>
    <w:rsid w:val="002C5FE4"/>
    <w:rsid w:val="002D1EF4"/>
    <w:rsid w:val="002D5EC5"/>
    <w:rsid w:val="002E138F"/>
    <w:rsid w:val="002E3D8C"/>
    <w:rsid w:val="002E70B7"/>
    <w:rsid w:val="002F3B63"/>
    <w:rsid w:val="002F6B1E"/>
    <w:rsid w:val="0030018E"/>
    <w:rsid w:val="0030366A"/>
    <w:rsid w:val="00305C49"/>
    <w:rsid w:val="003075CC"/>
    <w:rsid w:val="00307E35"/>
    <w:rsid w:val="00310384"/>
    <w:rsid w:val="00310D2B"/>
    <w:rsid w:val="00313753"/>
    <w:rsid w:val="00314AA0"/>
    <w:rsid w:val="00316596"/>
    <w:rsid w:val="00316CC2"/>
    <w:rsid w:val="0031757A"/>
    <w:rsid w:val="00322BDA"/>
    <w:rsid w:val="00324072"/>
    <w:rsid w:val="003253B9"/>
    <w:rsid w:val="00326B02"/>
    <w:rsid w:val="00327560"/>
    <w:rsid w:val="00330768"/>
    <w:rsid w:val="00332D49"/>
    <w:rsid w:val="00333137"/>
    <w:rsid w:val="003335A8"/>
    <w:rsid w:val="003374C5"/>
    <w:rsid w:val="00340E27"/>
    <w:rsid w:val="00344132"/>
    <w:rsid w:val="00352A3F"/>
    <w:rsid w:val="003568D8"/>
    <w:rsid w:val="0036180D"/>
    <w:rsid w:val="00362374"/>
    <w:rsid w:val="00362D40"/>
    <w:rsid w:val="003640A6"/>
    <w:rsid w:val="00364954"/>
    <w:rsid w:val="003700E1"/>
    <w:rsid w:val="0037036A"/>
    <w:rsid w:val="00371766"/>
    <w:rsid w:val="00371B74"/>
    <w:rsid w:val="00375BDB"/>
    <w:rsid w:val="003775BB"/>
    <w:rsid w:val="00385312"/>
    <w:rsid w:val="00386C62"/>
    <w:rsid w:val="00387D83"/>
    <w:rsid w:val="003A0F75"/>
    <w:rsid w:val="003A2DF8"/>
    <w:rsid w:val="003A3BD3"/>
    <w:rsid w:val="003A69AA"/>
    <w:rsid w:val="003A6A53"/>
    <w:rsid w:val="003A78AF"/>
    <w:rsid w:val="003B738F"/>
    <w:rsid w:val="003C29B4"/>
    <w:rsid w:val="003C2DEF"/>
    <w:rsid w:val="003C5635"/>
    <w:rsid w:val="003D522E"/>
    <w:rsid w:val="003D5937"/>
    <w:rsid w:val="003D6436"/>
    <w:rsid w:val="003D6DF6"/>
    <w:rsid w:val="003E37A0"/>
    <w:rsid w:val="003E7730"/>
    <w:rsid w:val="003F37CB"/>
    <w:rsid w:val="003F4B4D"/>
    <w:rsid w:val="003F4C5D"/>
    <w:rsid w:val="0040268C"/>
    <w:rsid w:val="00404544"/>
    <w:rsid w:val="00405E9A"/>
    <w:rsid w:val="00406408"/>
    <w:rsid w:val="00411F54"/>
    <w:rsid w:val="004129CE"/>
    <w:rsid w:val="00416939"/>
    <w:rsid w:val="00422031"/>
    <w:rsid w:val="00430AF3"/>
    <w:rsid w:val="004379E0"/>
    <w:rsid w:val="00440612"/>
    <w:rsid w:val="0044434E"/>
    <w:rsid w:val="00447124"/>
    <w:rsid w:val="00447C74"/>
    <w:rsid w:val="00447E9C"/>
    <w:rsid w:val="00450CB9"/>
    <w:rsid w:val="004525D8"/>
    <w:rsid w:val="004547F8"/>
    <w:rsid w:val="004605D0"/>
    <w:rsid w:val="0046113A"/>
    <w:rsid w:val="00464B19"/>
    <w:rsid w:val="00464E29"/>
    <w:rsid w:val="00465D51"/>
    <w:rsid w:val="00467050"/>
    <w:rsid w:val="00472F43"/>
    <w:rsid w:val="00475763"/>
    <w:rsid w:val="00476A80"/>
    <w:rsid w:val="00490FB2"/>
    <w:rsid w:val="0049121D"/>
    <w:rsid w:val="00493A99"/>
    <w:rsid w:val="00495683"/>
    <w:rsid w:val="00496AEF"/>
    <w:rsid w:val="00496C5A"/>
    <w:rsid w:val="0049705E"/>
    <w:rsid w:val="00497EF3"/>
    <w:rsid w:val="004A2B4C"/>
    <w:rsid w:val="004A510D"/>
    <w:rsid w:val="004A5BE8"/>
    <w:rsid w:val="004A7AD4"/>
    <w:rsid w:val="004B186C"/>
    <w:rsid w:val="004B38CD"/>
    <w:rsid w:val="004C0E8B"/>
    <w:rsid w:val="004C1E0C"/>
    <w:rsid w:val="004C1F44"/>
    <w:rsid w:val="004C216F"/>
    <w:rsid w:val="004C4194"/>
    <w:rsid w:val="004C5666"/>
    <w:rsid w:val="004C5F71"/>
    <w:rsid w:val="004C6F18"/>
    <w:rsid w:val="004D0FA8"/>
    <w:rsid w:val="004D261C"/>
    <w:rsid w:val="004D3C3C"/>
    <w:rsid w:val="004D5029"/>
    <w:rsid w:val="004D639A"/>
    <w:rsid w:val="004D6EC8"/>
    <w:rsid w:val="004E108C"/>
    <w:rsid w:val="004E1CE1"/>
    <w:rsid w:val="004E250C"/>
    <w:rsid w:val="004E31E2"/>
    <w:rsid w:val="004E389D"/>
    <w:rsid w:val="004E4E5D"/>
    <w:rsid w:val="004F0B10"/>
    <w:rsid w:val="004F74E3"/>
    <w:rsid w:val="0050059D"/>
    <w:rsid w:val="00510D1A"/>
    <w:rsid w:val="00514A56"/>
    <w:rsid w:val="00514F01"/>
    <w:rsid w:val="005157A2"/>
    <w:rsid w:val="00517D90"/>
    <w:rsid w:val="00520383"/>
    <w:rsid w:val="005230C6"/>
    <w:rsid w:val="0052533E"/>
    <w:rsid w:val="00525D9C"/>
    <w:rsid w:val="00526904"/>
    <w:rsid w:val="00526C87"/>
    <w:rsid w:val="0053561A"/>
    <w:rsid w:val="00535A81"/>
    <w:rsid w:val="00535AB8"/>
    <w:rsid w:val="00540497"/>
    <w:rsid w:val="00544401"/>
    <w:rsid w:val="0054556A"/>
    <w:rsid w:val="00546CEF"/>
    <w:rsid w:val="00551D63"/>
    <w:rsid w:val="00553B65"/>
    <w:rsid w:val="00555C02"/>
    <w:rsid w:val="005671C1"/>
    <w:rsid w:val="005715E4"/>
    <w:rsid w:val="00572682"/>
    <w:rsid w:val="0057773F"/>
    <w:rsid w:val="005808CD"/>
    <w:rsid w:val="00581A7B"/>
    <w:rsid w:val="005840EC"/>
    <w:rsid w:val="005876E4"/>
    <w:rsid w:val="00590596"/>
    <w:rsid w:val="0059117E"/>
    <w:rsid w:val="005A50B0"/>
    <w:rsid w:val="005A71FB"/>
    <w:rsid w:val="005B41C0"/>
    <w:rsid w:val="005B54CD"/>
    <w:rsid w:val="005B6CC9"/>
    <w:rsid w:val="005B7581"/>
    <w:rsid w:val="005C6C6A"/>
    <w:rsid w:val="005D3729"/>
    <w:rsid w:val="005D660D"/>
    <w:rsid w:val="005E6D7D"/>
    <w:rsid w:val="005F26A1"/>
    <w:rsid w:val="005F78A5"/>
    <w:rsid w:val="006006B2"/>
    <w:rsid w:val="00600C6B"/>
    <w:rsid w:val="006011B6"/>
    <w:rsid w:val="006022B6"/>
    <w:rsid w:val="006035E8"/>
    <w:rsid w:val="006050D2"/>
    <w:rsid w:val="00605181"/>
    <w:rsid w:val="00606821"/>
    <w:rsid w:val="006103FD"/>
    <w:rsid w:val="006110FE"/>
    <w:rsid w:val="006118D0"/>
    <w:rsid w:val="006136B1"/>
    <w:rsid w:val="006144F6"/>
    <w:rsid w:val="00616F5D"/>
    <w:rsid w:val="00622D9D"/>
    <w:rsid w:val="006233F5"/>
    <w:rsid w:val="00624092"/>
    <w:rsid w:val="00632F34"/>
    <w:rsid w:val="00640D86"/>
    <w:rsid w:val="00641AF3"/>
    <w:rsid w:val="00642C61"/>
    <w:rsid w:val="00643660"/>
    <w:rsid w:val="0064486C"/>
    <w:rsid w:val="00644EAE"/>
    <w:rsid w:val="00645718"/>
    <w:rsid w:val="006532ED"/>
    <w:rsid w:val="00661026"/>
    <w:rsid w:val="0066190F"/>
    <w:rsid w:val="006630CA"/>
    <w:rsid w:val="0066451C"/>
    <w:rsid w:val="0066569D"/>
    <w:rsid w:val="00666CC3"/>
    <w:rsid w:val="006672C3"/>
    <w:rsid w:val="006675B5"/>
    <w:rsid w:val="0067348D"/>
    <w:rsid w:val="00681524"/>
    <w:rsid w:val="006835A4"/>
    <w:rsid w:val="006837CB"/>
    <w:rsid w:val="006848FF"/>
    <w:rsid w:val="006863F6"/>
    <w:rsid w:val="00686BCE"/>
    <w:rsid w:val="006912E7"/>
    <w:rsid w:val="00696E46"/>
    <w:rsid w:val="00697421"/>
    <w:rsid w:val="006A382B"/>
    <w:rsid w:val="006A79F5"/>
    <w:rsid w:val="006B175A"/>
    <w:rsid w:val="006B1F11"/>
    <w:rsid w:val="006B30B2"/>
    <w:rsid w:val="006B3567"/>
    <w:rsid w:val="006B7DF8"/>
    <w:rsid w:val="006C1CBB"/>
    <w:rsid w:val="006C3725"/>
    <w:rsid w:val="006C7665"/>
    <w:rsid w:val="006D16BA"/>
    <w:rsid w:val="006D3C84"/>
    <w:rsid w:val="006D6052"/>
    <w:rsid w:val="006D6F29"/>
    <w:rsid w:val="006E47B3"/>
    <w:rsid w:val="006E4A7C"/>
    <w:rsid w:val="006F233A"/>
    <w:rsid w:val="006F2D71"/>
    <w:rsid w:val="006F32FC"/>
    <w:rsid w:val="0070501A"/>
    <w:rsid w:val="00705139"/>
    <w:rsid w:val="00711C3F"/>
    <w:rsid w:val="00711FD7"/>
    <w:rsid w:val="00714D79"/>
    <w:rsid w:val="00715440"/>
    <w:rsid w:val="007176AB"/>
    <w:rsid w:val="00722949"/>
    <w:rsid w:val="00722B58"/>
    <w:rsid w:val="0072520E"/>
    <w:rsid w:val="00726E30"/>
    <w:rsid w:val="00731C1E"/>
    <w:rsid w:val="00735CB0"/>
    <w:rsid w:val="00737C41"/>
    <w:rsid w:val="00745597"/>
    <w:rsid w:val="00745CE4"/>
    <w:rsid w:val="00747D35"/>
    <w:rsid w:val="0075002D"/>
    <w:rsid w:val="0075187E"/>
    <w:rsid w:val="00751883"/>
    <w:rsid w:val="0075204D"/>
    <w:rsid w:val="00752D03"/>
    <w:rsid w:val="0075735B"/>
    <w:rsid w:val="00760486"/>
    <w:rsid w:val="00763BDC"/>
    <w:rsid w:val="00765BB4"/>
    <w:rsid w:val="0077101F"/>
    <w:rsid w:val="00774E8B"/>
    <w:rsid w:val="00774F3D"/>
    <w:rsid w:val="007772C3"/>
    <w:rsid w:val="00780539"/>
    <w:rsid w:val="00781323"/>
    <w:rsid w:val="00785E37"/>
    <w:rsid w:val="00786010"/>
    <w:rsid w:val="0078707E"/>
    <w:rsid w:val="00787AFF"/>
    <w:rsid w:val="00790956"/>
    <w:rsid w:val="007917E1"/>
    <w:rsid w:val="007951C6"/>
    <w:rsid w:val="00797D11"/>
    <w:rsid w:val="007A1CB5"/>
    <w:rsid w:val="007A25E4"/>
    <w:rsid w:val="007A2F93"/>
    <w:rsid w:val="007B0971"/>
    <w:rsid w:val="007B32FE"/>
    <w:rsid w:val="007B45D3"/>
    <w:rsid w:val="007B4C1E"/>
    <w:rsid w:val="007B533D"/>
    <w:rsid w:val="007B646F"/>
    <w:rsid w:val="007B7E8D"/>
    <w:rsid w:val="007C3317"/>
    <w:rsid w:val="007C743B"/>
    <w:rsid w:val="007C75BC"/>
    <w:rsid w:val="007D13A9"/>
    <w:rsid w:val="007D21EF"/>
    <w:rsid w:val="007D293E"/>
    <w:rsid w:val="007D3DEF"/>
    <w:rsid w:val="007D40B8"/>
    <w:rsid w:val="007D60AF"/>
    <w:rsid w:val="007E79E3"/>
    <w:rsid w:val="007F05C3"/>
    <w:rsid w:val="007F2F8B"/>
    <w:rsid w:val="007F6908"/>
    <w:rsid w:val="007F7BC6"/>
    <w:rsid w:val="00802640"/>
    <w:rsid w:val="00803FD9"/>
    <w:rsid w:val="0080575E"/>
    <w:rsid w:val="00812DB0"/>
    <w:rsid w:val="00816A74"/>
    <w:rsid w:val="00816ECF"/>
    <w:rsid w:val="00822579"/>
    <w:rsid w:val="008235EF"/>
    <w:rsid w:val="00825C3F"/>
    <w:rsid w:val="008263AE"/>
    <w:rsid w:val="00831071"/>
    <w:rsid w:val="008335AB"/>
    <w:rsid w:val="008357FC"/>
    <w:rsid w:val="00845B20"/>
    <w:rsid w:val="008469B5"/>
    <w:rsid w:val="00854A91"/>
    <w:rsid w:val="00854C9D"/>
    <w:rsid w:val="008634D2"/>
    <w:rsid w:val="00866472"/>
    <w:rsid w:val="00870ED8"/>
    <w:rsid w:val="00873887"/>
    <w:rsid w:val="008739B8"/>
    <w:rsid w:val="0087681E"/>
    <w:rsid w:val="0088061C"/>
    <w:rsid w:val="008816CA"/>
    <w:rsid w:val="00882F62"/>
    <w:rsid w:val="008850E5"/>
    <w:rsid w:val="00885995"/>
    <w:rsid w:val="00890144"/>
    <w:rsid w:val="00890829"/>
    <w:rsid w:val="00892AA9"/>
    <w:rsid w:val="00892F8A"/>
    <w:rsid w:val="008945A2"/>
    <w:rsid w:val="008A1213"/>
    <w:rsid w:val="008A1238"/>
    <w:rsid w:val="008A4C32"/>
    <w:rsid w:val="008B2A0C"/>
    <w:rsid w:val="008B2B56"/>
    <w:rsid w:val="008B71FF"/>
    <w:rsid w:val="008C03D8"/>
    <w:rsid w:val="008C0486"/>
    <w:rsid w:val="008C3190"/>
    <w:rsid w:val="008C3C0A"/>
    <w:rsid w:val="008C4404"/>
    <w:rsid w:val="008C6135"/>
    <w:rsid w:val="008C6774"/>
    <w:rsid w:val="008C7A53"/>
    <w:rsid w:val="008D16F8"/>
    <w:rsid w:val="008D2D22"/>
    <w:rsid w:val="008D69E1"/>
    <w:rsid w:val="008E2E96"/>
    <w:rsid w:val="008E48C2"/>
    <w:rsid w:val="008F3C18"/>
    <w:rsid w:val="00902BBC"/>
    <w:rsid w:val="0090718C"/>
    <w:rsid w:val="009079ED"/>
    <w:rsid w:val="009112E0"/>
    <w:rsid w:val="009118B5"/>
    <w:rsid w:val="00924A29"/>
    <w:rsid w:val="00924E5F"/>
    <w:rsid w:val="00926DA9"/>
    <w:rsid w:val="009279BF"/>
    <w:rsid w:val="00930392"/>
    <w:rsid w:val="00931FCB"/>
    <w:rsid w:val="00934092"/>
    <w:rsid w:val="009375D0"/>
    <w:rsid w:val="009377DF"/>
    <w:rsid w:val="00944143"/>
    <w:rsid w:val="009441D1"/>
    <w:rsid w:val="0094475D"/>
    <w:rsid w:val="00954355"/>
    <w:rsid w:val="0095591C"/>
    <w:rsid w:val="009575B9"/>
    <w:rsid w:val="00963FEE"/>
    <w:rsid w:val="00970469"/>
    <w:rsid w:val="00971D1D"/>
    <w:rsid w:val="00972B15"/>
    <w:rsid w:val="00980145"/>
    <w:rsid w:val="009801E9"/>
    <w:rsid w:val="009944F4"/>
    <w:rsid w:val="009954CB"/>
    <w:rsid w:val="00995F27"/>
    <w:rsid w:val="00996BE3"/>
    <w:rsid w:val="009A7226"/>
    <w:rsid w:val="009B5BB2"/>
    <w:rsid w:val="009B7948"/>
    <w:rsid w:val="009C1515"/>
    <w:rsid w:val="009C1F90"/>
    <w:rsid w:val="009C718F"/>
    <w:rsid w:val="009D176B"/>
    <w:rsid w:val="009D5888"/>
    <w:rsid w:val="009E396A"/>
    <w:rsid w:val="009E3BD6"/>
    <w:rsid w:val="009E3CAA"/>
    <w:rsid w:val="009F0DA6"/>
    <w:rsid w:val="009F179D"/>
    <w:rsid w:val="009F4932"/>
    <w:rsid w:val="009F71B3"/>
    <w:rsid w:val="00A00196"/>
    <w:rsid w:val="00A0259E"/>
    <w:rsid w:val="00A074D7"/>
    <w:rsid w:val="00A12C33"/>
    <w:rsid w:val="00A14258"/>
    <w:rsid w:val="00A142FE"/>
    <w:rsid w:val="00A157F4"/>
    <w:rsid w:val="00A23185"/>
    <w:rsid w:val="00A25FE5"/>
    <w:rsid w:val="00A301E6"/>
    <w:rsid w:val="00A3383E"/>
    <w:rsid w:val="00A3488E"/>
    <w:rsid w:val="00A361F0"/>
    <w:rsid w:val="00A36D4E"/>
    <w:rsid w:val="00A3712E"/>
    <w:rsid w:val="00A4323D"/>
    <w:rsid w:val="00A442AC"/>
    <w:rsid w:val="00A44A25"/>
    <w:rsid w:val="00A4558B"/>
    <w:rsid w:val="00A47A51"/>
    <w:rsid w:val="00A47B4F"/>
    <w:rsid w:val="00A57A79"/>
    <w:rsid w:val="00A61554"/>
    <w:rsid w:val="00A61BA1"/>
    <w:rsid w:val="00A62A51"/>
    <w:rsid w:val="00A63065"/>
    <w:rsid w:val="00A64A4C"/>
    <w:rsid w:val="00A66047"/>
    <w:rsid w:val="00A71043"/>
    <w:rsid w:val="00A725BF"/>
    <w:rsid w:val="00A77511"/>
    <w:rsid w:val="00A83E06"/>
    <w:rsid w:val="00A86BDC"/>
    <w:rsid w:val="00A93F2F"/>
    <w:rsid w:val="00AA1D57"/>
    <w:rsid w:val="00AA3475"/>
    <w:rsid w:val="00AA3618"/>
    <w:rsid w:val="00AA5C36"/>
    <w:rsid w:val="00AB1570"/>
    <w:rsid w:val="00AB1913"/>
    <w:rsid w:val="00AB390A"/>
    <w:rsid w:val="00AB45C0"/>
    <w:rsid w:val="00AB4D86"/>
    <w:rsid w:val="00AB5AEA"/>
    <w:rsid w:val="00AB75E3"/>
    <w:rsid w:val="00AC19A6"/>
    <w:rsid w:val="00AC4F99"/>
    <w:rsid w:val="00AC7148"/>
    <w:rsid w:val="00AD0A5D"/>
    <w:rsid w:val="00AD3634"/>
    <w:rsid w:val="00AE1B5E"/>
    <w:rsid w:val="00AE1E38"/>
    <w:rsid w:val="00AE2294"/>
    <w:rsid w:val="00AE3D2A"/>
    <w:rsid w:val="00AE4C02"/>
    <w:rsid w:val="00AF2A1A"/>
    <w:rsid w:val="00AF2B92"/>
    <w:rsid w:val="00AF2D8E"/>
    <w:rsid w:val="00AF2F05"/>
    <w:rsid w:val="00AF2F6D"/>
    <w:rsid w:val="00AF3F9D"/>
    <w:rsid w:val="00AF4233"/>
    <w:rsid w:val="00B04860"/>
    <w:rsid w:val="00B05D51"/>
    <w:rsid w:val="00B07208"/>
    <w:rsid w:val="00B128F3"/>
    <w:rsid w:val="00B13104"/>
    <w:rsid w:val="00B16710"/>
    <w:rsid w:val="00B178CC"/>
    <w:rsid w:val="00B26CCC"/>
    <w:rsid w:val="00B323A6"/>
    <w:rsid w:val="00B409B1"/>
    <w:rsid w:val="00B41297"/>
    <w:rsid w:val="00B42D23"/>
    <w:rsid w:val="00B47B30"/>
    <w:rsid w:val="00B518B9"/>
    <w:rsid w:val="00B52E6F"/>
    <w:rsid w:val="00B547D6"/>
    <w:rsid w:val="00B54BC4"/>
    <w:rsid w:val="00B565DC"/>
    <w:rsid w:val="00B56C39"/>
    <w:rsid w:val="00B5769B"/>
    <w:rsid w:val="00B600DE"/>
    <w:rsid w:val="00B6113C"/>
    <w:rsid w:val="00B64B45"/>
    <w:rsid w:val="00B66EC6"/>
    <w:rsid w:val="00B673D9"/>
    <w:rsid w:val="00B701F5"/>
    <w:rsid w:val="00B709FA"/>
    <w:rsid w:val="00B71648"/>
    <w:rsid w:val="00B721EB"/>
    <w:rsid w:val="00B72446"/>
    <w:rsid w:val="00B76583"/>
    <w:rsid w:val="00B77EA3"/>
    <w:rsid w:val="00B80258"/>
    <w:rsid w:val="00B80762"/>
    <w:rsid w:val="00B8194A"/>
    <w:rsid w:val="00B84310"/>
    <w:rsid w:val="00B919A2"/>
    <w:rsid w:val="00B92BF0"/>
    <w:rsid w:val="00B93D14"/>
    <w:rsid w:val="00B96DC3"/>
    <w:rsid w:val="00BA1D0B"/>
    <w:rsid w:val="00BA47C7"/>
    <w:rsid w:val="00BB00EE"/>
    <w:rsid w:val="00BB06A8"/>
    <w:rsid w:val="00BB15C4"/>
    <w:rsid w:val="00BB15C6"/>
    <w:rsid w:val="00BB59AE"/>
    <w:rsid w:val="00BC2526"/>
    <w:rsid w:val="00BC27F1"/>
    <w:rsid w:val="00BC4DDB"/>
    <w:rsid w:val="00BC7C73"/>
    <w:rsid w:val="00BD1FCE"/>
    <w:rsid w:val="00BD3DC4"/>
    <w:rsid w:val="00BD3E5F"/>
    <w:rsid w:val="00BD4355"/>
    <w:rsid w:val="00BD509A"/>
    <w:rsid w:val="00BD7D38"/>
    <w:rsid w:val="00BE0035"/>
    <w:rsid w:val="00BE331D"/>
    <w:rsid w:val="00BE52B0"/>
    <w:rsid w:val="00BE584D"/>
    <w:rsid w:val="00BE6459"/>
    <w:rsid w:val="00BF3408"/>
    <w:rsid w:val="00BF42BA"/>
    <w:rsid w:val="00BF5498"/>
    <w:rsid w:val="00BF5D27"/>
    <w:rsid w:val="00BF7958"/>
    <w:rsid w:val="00C07E1A"/>
    <w:rsid w:val="00C11391"/>
    <w:rsid w:val="00C16781"/>
    <w:rsid w:val="00C27944"/>
    <w:rsid w:val="00C27B45"/>
    <w:rsid w:val="00C27B98"/>
    <w:rsid w:val="00C34B10"/>
    <w:rsid w:val="00C34DBB"/>
    <w:rsid w:val="00C37823"/>
    <w:rsid w:val="00C40693"/>
    <w:rsid w:val="00C45B25"/>
    <w:rsid w:val="00C47398"/>
    <w:rsid w:val="00C47BEE"/>
    <w:rsid w:val="00C5038B"/>
    <w:rsid w:val="00C50D57"/>
    <w:rsid w:val="00C51E68"/>
    <w:rsid w:val="00C5224A"/>
    <w:rsid w:val="00C534B4"/>
    <w:rsid w:val="00C53B97"/>
    <w:rsid w:val="00C5484D"/>
    <w:rsid w:val="00C5685F"/>
    <w:rsid w:val="00C5748B"/>
    <w:rsid w:val="00C62DF1"/>
    <w:rsid w:val="00C66167"/>
    <w:rsid w:val="00C66500"/>
    <w:rsid w:val="00C66ABD"/>
    <w:rsid w:val="00C71720"/>
    <w:rsid w:val="00C72E12"/>
    <w:rsid w:val="00C74404"/>
    <w:rsid w:val="00C75297"/>
    <w:rsid w:val="00C76F73"/>
    <w:rsid w:val="00C80F0C"/>
    <w:rsid w:val="00C81119"/>
    <w:rsid w:val="00C84EB0"/>
    <w:rsid w:val="00C87AF9"/>
    <w:rsid w:val="00C90CAB"/>
    <w:rsid w:val="00C9109F"/>
    <w:rsid w:val="00C94B08"/>
    <w:rsid w:val="00C963BC"/>
    <w:rsid w:val="00CA123E"/>
    <w:rsid w:val="00CA19DB"/>
    <w:rsid w:val="00CA2771"/>
    <w:rsid w:val="00CA717D"/>
    <w:rsid w:val="00CB02DE"/>
    <w:rsid w:val="00CB04D2"/>
    <w:rsid w:val="00CB08A7"/>
    <w:rsid w:val="00CB7D25"/>
    <w:rsid w:val="00CC0364"/>
    <w:rsid w:val="00CC10F0"/>
    <w:rsid w:val="00CC2F52"/>
    <w:rsid w:val="00CC3603"/>
    <w:rsid w:val="00CC590A"/>
    <w:rsid w:val="00CC770C"/>
    <w:rsid w:val="00CD3561"/>
    <w:rsid w:val="00CD3A00"/>
    <w:rsid w:val="00CD4F87"/>
    <w:rsid w:val="00CD545D"/>
    <w:rsid w:val="00CD6EED"/>
    <w:rsid w:val="00CD72B7"/>
    <w:rsid w:val="00CD7D9C"/>
    <w:rsid w:val="00CE44A7"/>
    <w:rsid w:val="00CE49F7"/>
    <w:rsid w:val="00CF0250"/>
    <w:rsid w:val="00CF1195"/>
    <w:rsid w:val="00CF1427"/>
    <w:rsid w:val="00CF3FF0"/>
    <w:rsid w:val="00CF425B"/>
    <w:rsid w:val="00CF5D83"/>
    <w:rsid w:val="00CF6A10"/>
    <w:rsid w:val="00D047A2"/>
    <w:rsid w:val="00D10113"/>
    <w:rsid w:val="00D12DC9"/>
    <w:rsid w:val="00D1461C"/>
    <w:rsid w:val="00D14836"/>
    <w:rsid w:val="00D15A15"/>
    <w:rsid w:val="00D15CFC"/>
    <w:rsid w:val="00D16883"/>
    <w:rsid w:val="00D17736"/>
    <w:rsid w:val="00D22DFD"/>
    <w:rsid w:val="00D23205"/>
    <w:rsid w:val="00D317C6"/>
    <w:rsid w:val="00D34E21"/>
    <w:rsid w:val="00D36569"/>
    <w:rsid w:val="00D36C05"/>
    <w:rsid w:val="00D3771A"/>
    <w:rsid w:val="00D37B95"/>
    <w:rsid w:val="00D445B0"/>
    <w:rsid w:val="00D453F2"/>
    <w:rsid w:val="00D466DF"/>
    <w:rsid w:val="00D47856"/>
    <w:rsid w:val="00D5095F"/>
    <w:rsid w:val="00D51400"/>
    <w:rsid w:val="00D52B90"/>
    <w:rsid w:val="00D54B00"/>
    <w:rsid w:val="00D566B4"/>
    <w:rsid w:val="00D56C63"/>
    <w:rsid w:val="00D57735"/>
    <w:rsid w:val="00D67905"/>
    <w:rsid w:val="00D71059"/>
    <w:rsid w:val="00D73DEA"/>
    <w:rsid w:val="00D80700"/>
    <w:rsid w:val="00D86659"/>
    <w:rsid w:val="00D9194A"/>
    <w:rsid w:val="00D91F6E"/>
    <w:rsid w:val="00DA1B2F"/>
    <w:rsid w:val="00DA4237"/>
    <w:rsid w:val="00DB0373"/>
    <w:rsid w:val="00DB1F51"/>
    <w:rsid w:val="00DB2B50"/>
    <w:rsid w:val="00DB3A45"/>
    <w:rsid w:val="00DB798F"/>
    <w:rsid w:val="00DC6CE7"/>
    <w:rsid w:val="00DD2490"/>
    <w:rsid w:val="00DD4D7A"/>
    <w:rsid w:val="00DE1B77"/>
    <w:rsid w:val="00DE218B"/>
    <w:rsid w:val="00DE28C3"/>
    <w:rsid w:val="00DE706B"/>
    <w:rsid w:val="00DE7B60"/>
    <w:rsid w:val="00DF2A56"/>
    <w:rsid w:val="00DF30CC"/>
    <w:rsid w:val="00DF661E"/>
    <w:rsid w:val="00E0005C"/>
    <w:rsid w:val="00E01771"/>
    <w:rsid w:val="00E0200F"/>
    <w:rsid w:val="00E075D2"/>
    <w:rsid w:val="00E07DF5"/>
    <w:rsid w:val="00E10700"/>
    <w:rsid w:val="00E212D1"/>
    <w:rsid w:val="00E25DE5"/>
    <w:rsid w:val="00E26520"/>
    <w:rsid w:val="00E26BA3"/>
    <w:rsid w:val="00E31C58"/>
    <w:rsid w:val="00E34192"/>
    <w:rsid w:val="00E35304"/>
    <w:rsid w:val="00E41C29"/>
    <w:rsid w:val="00E42980"/>
    <w:rsid w:val="00E434B7"/>
    <w:rsid w:val="00E445C4"/>
    <w:rsid w:val="00E473E3"/>
    <w:rsid w:val="00E50A63"/>
    <w:rsid w:val="00E5106D"/>
    <w:rsid w:val="00E51323"/>
    <w:rsid w:val="00E62069"/>
    <w:rsid w:val="00E62DF4"/>
    <w:rsid w:val="00E66A91"/>
    <w:rsid w:val="00E66CE8"/>
    <w:rsid w:val="00E67FCF"/>
    <w:rsid w:val="00E71160"/>
    <w:rsid w:val="00E72740"/>
    <w:rsid w:val="00E7496A"/>
    <w:rsid w:val="00E8772A"/>
    <w:rsid w:val="00E902AD"/>
    <w:rsid w:val="00E9073C"/>
    <w:rsid w:val="00E92A96"/>
    <w:rsid w:val="00E93C93"/>
    <w:rsid w:val="00E942E3"/>
    <w:rsid w:val="00E94588"/>
    <w:rsid w:val="00EA08C7"/>
    <w:rsid w:val="00EA31BB"/>
    <w:rsid w:val="00EA3F76"/>
    <w:rsid w:val="00EA4C19"/>
    <w:rsid w:val="00EA74F8"/>
    <w:rsid w:val="00EA7691"/>
    <w:rsid w:val="00EB1E8B"/>
    <w:rsid w:val="00EB48DB"/>
    <w:rsid w:val="00EB6E55"/>
    <w:rsid w:val="00EB7397"/>
    <w:rsid w:val="00EB7BCC"/>
    <w:rsid w:val="00EC0DBD"/>
    <w:rsid w:val="00EC0EE3"/>
    <w:rsid w:val="00EC797A"/>
    <w:rsid w:val="00ED0428"/>
    <w:rsid w:val="00ED2F85"/>
    <w:rsid w:val="00ED6F34"/>
    <w:rsid w:val="00EE4CA1"/>
    <w:rsid w:val="00EF2716"/>
    <w:rsid w:val="00EF339B"/>
    <w:rsid w:val="00EF5A24"/>
    <w:rsid w:val="00F07EB0"/>
    <w:rsid w:val="00F10622"/>
    <w:rsid w:val="00F117B4"/>
    <w:rsid w:val="00F1411B"/>
    <w:rsid w:val="00F15369"/>
    <w:rsid w:val="00F154E3"/>
    <w:rsid w:val="00F20EFC"/>
    <w:rsid w:val="00F22877"/>
    <w:rsid w:val="00F23558"/>
    <w:rsid w:val="00F23934"/>
    <w:rsid w:val="00F24FDC"/>
    <w:rsid w:val="00F25533"/>
    <w:rsid w:val="00F26E37"/>
    <w:rsid w:val="00F303A8"/>
    <w:rsid w:val="00F36CE0"/>
    <w:rsid w:val="00F40624"/>
    <w:rsid w:val="00F41958"/>
    <w:rsid w:val="00F41D1E"/>
    <w:rsid w:val="00F4351E"/>
    <w:rsid w:val="00F52743"/>
    <w:rsid w:val="00F5661D"/>
    <w:rsid w:val="00F62CDC"/>
    <w:rsid w:val="00F648F2"/>
    <w:rsid w:val="00F64CB2"/>
    <w:rsid w:val="00F7176B"/>
    <w:rsid w:val="00F81012"/>
    <w:rsid w:val="00F8201F"/>
    <w:rsid w:val="00F907FF"/>
    <w:rsid w:val="00F92E34"/>
    <w:rsid w:val="00F964C3"/>
    <w:rsid w:val="00F96C29"/>
    <w:rsid w:val="00FA0A94"/>
    <w:rsid w:val="00FA2923"/>
    <w:rsid w:val="00FA3D64"/>
    <w:rsid w:val="00FA49A3"/>
    <w:rsid w:val="00FB0EF7"/>
    <w:rsid w:val="00FB7B90"/>
    <w:rsid w:val="00FC0FD8"/>
    <w:rsid w:val="00FC1B43"/>
    <w:rsid w:val="00FC4919"/>
    <w:rsid w:val="00FD2CAC"/>
    <w:rsid w:val="00FD5CAB"/>
    <w:rsid w:val="00FE0C2E"/>
    <w:rsid w:val="00FE1797"/>
    <w:rsid w:val="00FE5538"/>
    <w:rsid w:val="00FF04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9461A-F26C-4D28-8B4B-C86DD5D4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B97"/>
  </w:style>
  <w:style w:type="paragraph" w:styleId="Heading1">
    <w:name w:val="heading 1"/>
    <w:basedOn w:val="Normal"/>
    <w:next w:val="Normal"/>
    <w:link w:val="Heading1Char"/>
    <w:uiPriority w:val="9"/>
    <w:qFormat/>
    <w:rsid w:val="00B26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B26C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26CCC"/>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B26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6CC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26CC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9073C"/>
    <w:pPr>
      <w:spacing w:after="0" w:line="240" w:lineRule="auto"/>
      <w:ind w:left="720"/>
      <w:contextualSpacing/>
    </w:pPr>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E9073C"/>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E9073C"/>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E9073C"/>
    <w:rPr>
      <w:vertAlign w:val="superscript"/>
    </w:rPr>
  </w:style>
  <w:style w:type="paragraph" w:styleId="NoSpacing">
    <w:name w:val="No Spacing"/>
    <w:link w:val="NoSpacingChar"/>
    <w:uiPriority w:val="1"/>
    <w:qFormat/>
    <w:rsid w:val="00FC1B43"/>
    <w:pPr>
      <w:spacing w:after="0" w:line="240" w:lineRule="auto"/>
    </w:pPr>
  </w:style>
  <w:style w:type="character" w:styleId="Hyperlink">
    <w:name w:val="Hyperlink"/>
    <w:basedOn w:val="DefaultParagraphFont"/>
    <w:uiPriority w:val="99"/>
    <w:unhideWhenUsed/>
    <w:rsid w:val="005F78A5"/>
    <w:rPr>
      <w:color w:val="0000FF" w:themeColor="hyperlink"/>
      <w:u w:val="single"/>
    </w:rPr>
  </w:style>
  <w:style w:type="paragraph" w:styleId="Header">
    <w:name w:val="header"/>
    <w:basedOn w:val="Normal"/>
    <w:link w:val="HeaderChar"/>
    <w:uiPriority w:val="99"/>
    <w:semiHidden/>
    <w:unhideWhenUsed/>
    <w:rsid w:val="00D365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6569"/>
  </w:style>
  <w:style w:type="paragraph" w:styleId="Footer">
    <w:name w:val="footer"/>
    <w:basedOn w:val="Normal"/>
    <w:link w:val="FooterChar"/>
    <w:uiPriority w:val="99"/>
    <w:unhideWhenUsed/>
    <w:rsid w:val="00D36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569"/>
  </w:style>
  <w:style w:type="paragraph" w:customStyle="1" w:styleId="Default">
    <w:name w:val="Default"/>
    <w:rsid w:val="00245ACC"/>
    <w:pPr>
      <w:autoSpaceDE w:val="0"/>
      <w:autoSpaceDN w:val="0"/>
      <w:adjustRightInd w:val="0"/>
      <w:spacing w:after="0" w:line="240" w:lineRule="auto"/>
    </w:pPr>
    <w:rPr>
      <w:rFonts w:ascii="Times New Roman" w:hAnsi="Times New Roman" w:cs="Times New Roman"/>
      <w:color w:val="000000"/>
      <w:sz w:val="24"/>
      <w:szCs w:val="24"/>
      <w:lang w:bidi="kn-IN"/>
    </w:rPr>
  </w:style>
  <w:style w:type="character" w:styleId="FollowedHyperlink">
    <w:name w:val="FollowedHyperlink"/>
    <w:basedOn w:val="DefaultParagraphFont"/>
    <w:uiPriority w:val="99"/>
    <w:semiHidden/>
    <w:unhideWhenUsed/>
    <w:rsid w:val="00F303A8"/>
    <w:rPr>
      <w:color w:val="800080" w:themeColor="followedHyperlink"/>
      <w:u w:val="single"/>
    </w:rPr>
  </w:style>
  <w:style w:type="paragraph" w:styleId="BodyText3">
    <w:name w:val="Body Text 3"/>
    <w:basedOn w:val="Normal"/>
    <w:link w:val="BodyText3Char"/>
    <w:rsid w:val="00DD4D7A"/>
    <w:pPr>
      <w:spacing w:after="0" w:line="240" w:lineRule="auto"/>
      <w:jc w:val="both"/>
    </w:pPr>
    <w:rPr>
      <w:rFonts w:ascii="Arial" w:eastAsia="Times New Roman" w:hAnsi="Arial" w:cs="Arial"/>
      <w:i/>
      <w:iCs/>
      <w:sz w:val="20"/>
      <w:szCs w:val="20"/>
      <w:lang w:val="en-GB" w:eastAsia="zh-CN"/>
    </w:rPr>
  </w:style>
  <w:style w:type="character" w:customStyle="1" w:styleId="BodyText3Char">
    <w:name w:val="Body Text 3 Char"/>
    <w:basedOn w:val="DefaultParagraphFont"/>
    <w:link w:val="BodyText3"/>
    <w:rsid w:val="00DD4D7A"/>
    <w:rPr>
      <w:rFonts w:ascii="Arial" w:eastAsia="Times New Roman" w:hAnsi="Arial" w:cs="Arial"/>
      <w:i/>
      <w:iCs/>
      <w:sz w:val="20"/>
      <w:szCs w:val="20"/>
      <w:lang w:val="en-GB" w:eastAsia="zh-CN"/>
    </w:rPr>
  </w:style>
  <w:style w:type="paragraph" w:styleId="NormalWeb">
    <w:name w:val="Normal (Web)"/>
    <w:basedOn w:val="Normal"/>
    <w:uiPriority w:val="99"/>
    <w:semiHidden/>
    <w:unhideWhenUsed/>
    <w:rsid w:val="00616F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6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CC9"/>
    <w:rPr>
      <w:rFonts w:ascii="Tahoma" w:hAnsi="Tahoma" w:cs="Tahoma"/>
      <w:sz w:val="16"/>
      <w:szCs w:val="16"/>
    </w:rPr>
  </w:style>
  <w:style w:type="character" w:styleId="CommentReference">
    <w:name w:val="annotation reference"/>
    <w:basedOn w:val="DefaultParagraphFont"/>
    <w:uiPriority w:val="99"/>
    <w:semiHidden/>
    <w:unhideWhenUsed/>
    <w:rsid w:val="00F62CDC"/>
    <w:rPr>
      <w:sz w:val="16"/>
      <w:szCs w:val="16"/>
    </w:rPr>
  </w:style>
  <w:style w:type="paragraph" w:styleId="CommentText">
    <w:name w:val="annotation text"/>
    <w:basedOn w:val="Normal"/>
    <w:link w:val="CommentTextChar"/>
    <w:uiPriority w:val="99"/>
    <w:semiHidden/>
    <w:unhideWhenUsed/>
    <w:rsid w:val="00F62CDC"/>
    <w:pPr>
      <w:spacing w:line="240" w:lineRule="auto"/>
    </w:pPr>
    <w:rPr>
      <w:sz w:val="20"/>
      <w:szCs w:val="20"/>
    </w:rPr>
  </w:style>
  <w:style w:type="character" w:customStyle="1" w:styleId="CommentTextChar">
    <w:name w:val="Comment Text Char"/>
    <w:basedOn w:val="DefaultParagraphFont"/>
    <w:link w:val="CommentText"/>
    <w:uiPriority w:val="99"/>
    <w:semiHidden/>
    <w:rsid w:val="00F62CDC"/>
    <w:rPr>
      <w:sz w:val="20"/>
      <w:szCs w:val="20"/>
    </w:rPr>
  </w:style>
  <w:style w:type="paragraph" w:styleId="CommentSubject">
    <w:name w:val="annotation subject"/>
    <w:basedOn w:val="CommentText"/>
    <w:next w:val="CommentText"/>
    <w:link w:val="CommentSubjectChar"/>
    <w:uiPriority w:val="99"/>
    <w:semiHidden/>
    <w:unhideWhenUsed/>
    <w:rsid w:val="00F62CDC"/>
    <w:rPr>
      <w:b/>
      <w:bCs/>
    </w:rPr>
  </w:style>
  <w:style w:type="character" w:customStyle="1" w:styleId="CommentSubjectChar">
    <w:name w:val="Comment Subject Char"/>
    <w:basedOn w:val="CommentTextChar"/>
    <w:link w:val="CommentSubject"/>
    <w:uiPriority w:val="99"/>
    <w:semiHidden/>
    <w:rsid w:val="00F62CDC"/>
    <w:rPr>
      <w:b/>
      <w:bCs/>
      <w:sz w:val="20"/>
      <w:szCs w:val="20"/>
    </w:rPr>
  </w:style>
  <w:style w:type="paragraph" w:styleId="Caption">
    <w:name w:val="caption"/>
    <w:basedOn w:val="Normal"/>
    <w:next w:val="Normal"/>
    <w:uiPriority w:val="35"/>
    <w:unhideWhenUsed/>
    <w:qFormat/>
    <w:rsid w:val="00A4558B"/>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C53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3056">
      <w:bodyDiv w:val="1"/>
      <w:marLeft w:val="0"/>
      <w:marRight w:val="0"/>
      <w:marTop w:val="0"/>
      <w:marBottom w:val="0"/>
      <w:divBdr>
        <w:top w:val="none" w:sz="0" w:space="0" w:color="auto"/>
        <w:left w:val="none" w:sz="0" w:space="0" w:color="auto"/>
        <w:bottom w:val="none" w:sz="0" w:space="0" w:color="auto"/>
        <w:right w:val="none" w:sz="0" w:space="0" w:color="auto"/>
      </w:divBdr>
    </w:div>
    <w:div w:id="122235265">
      <w:bodyDiv w:val="1"/>
      <w:marLeft w:val="0"/>
      <w:marRight w:val="0"/>
      <w:marTop w:val="0"/>
      <w:marBottom w:val="0"/>
      <w:divBdr>
        <w:top w:val="none" w:sz="0" w:space="0" w:color="auto"/>
        <w:left w:val="none" w:sz="0" w:space="0" w:color="auto"/>
        <w:bottom w:val="none" w:sz="0" w:space="0" w:color="auto"/>
        <w:right w:val="none" w:sz="0" w:space="0" w:color="auto"/>
      </w:divBdr>
      <w:divsChild>
        <w:div w:id="45763942">
          <w:marLeft w:val="432"/>
          <w:marRight w:val="0"/>
          <w:marTop w:val="120"/>
          <w:marBottom w:val="0"/>
          <w:divBdr>
            <w:top w:val="none" w:sz="0" w:space="0" w:color="auto"/>
            <w:left w:val="none" w:sz="0" w:space="0" w:color="auto"/>
            <w:bottom w:val="none" w:sz="0" w:space="0" w:color="auto"/>
            <w:right w:val="none" w:sz="0" w:space="0" w:color="auto"/>
          </w:divBdr>
        </w:div>
        <w:div w:id="607158188">
          <w:marLeft w:val="432"/>
          <w:marRight w:val="0"/>
          <w:marTop w:val="120"/>
          <w:marBottom w:val="0"/>
          <w:divBdr>
            <w:top w:val="none" w:sz="0" w:space="0" w:color="auto"/>
            <w:left w:val="none" w:sz="0" w:space="0" w:color="auto"/>
            <w:bottom w:val="none" w:sz="0" w:space="0" w:color="auto"/>
            <w:right w:val="none" w:sz="0" w:space="0" w:color="auto"/>
          </w:divBdr>
        </w:div>
        <w:div w:id="1368867215">
          <w:marLeft w:val="432"/>
          <w:marRight w:val="0"/>
          <w:marTop w:val="120"/>
          <w:marBottom w:val="0"/>
          <w:divBdr>
            <w:top w:val="none" w:sz="0" w:space="0" w:color="auto"/>
            <w:left w:val="none" w:sz="0" w:space="0" w:color="auto"/>
            <w:bottom w:val="none" w:sz="0" w:space="0" w:color="auto"/>
            <w:right w:val="none" w:sz="0" w:space="0" w:color="auto"/>
          </w:divBdr>
        </w:div>
        <w:div w:id="1581868863">
          <w:marLeft w:val="432"/>
          <w:marRight w:val="0"/>
          <w:marTop w:val="120"/>
          <w:marBottom w:val="0"/>
          <w:divBdr>
            <w:top w:val="none" w:sz="0" w:space="0" w:color="auto"/>
            <w:left w:val="none" w:sz="0" w:space="0" w:color="auto"/>
            <w:bottom w:val="none" w:sz="0" w:space="0" w:color="auto"/>
            <w:right w:val="none" w:sz="0" w:space="0" w:color="auto"/>
          </w:divBdr>
        </w:div>
      </w:divsChild>
    </w:div>
    <w:div w:id="664434222">
      <w:bodyDiv w:val="1"/>
      <w:marLeft w:val="0"/>
      <w:marRight w:val="0"/>
      <w:marTop w:val="0"/>
      <w:marBottom w:val="0"/>
      <w:divBdr>
        <w:top w:val="none" w:sz="0" w:space="0" w:color="auto"/>
        <w:left w:val="none" w:sz="0" w:space="0" w:color="auto"/>
        <w:bottom w:val="none" w:sz="0" w:space="0" w:color="auto"/>
        <w:right w:val="none" w:sz="0" w:space="0" w:color="auto"/>
      </w:divBdr>
    </w:div>
    <w:div w:id="699670161">
      <w:bodyDiv w:val="1"/>
      <w:marLeft w:val="0"/>
      <w:marRight w:val="0"/>
      <w:marTop w:val="0"/>
      <w:marBottom w:val="0"/>
      <w:divBdr>
        <w:top w:val="none" w:sz="0" w:space="0" w:color="auto"/>
        <w:left w:val="none" w:sz="0" w:space="0" w:color="auto"/>
        <w:bottom w:val="none" w:sz="0" w:space="0" w:color="auto"/>
        <w:right w:val="none" w:sz="0" w:space="0" w:color="auto"/>
      </w:divBdr>
    </w:div>
    <w:div w:id="865486285">
      <w:bodyDiv w:val="1"/>
      <w:marLeft w:val="0"/>
      <w:marRight w:val="0"/>
      <w:marTop w:val="0"/>
      <w:marBottom w:val="0"/>
      <w:divBdr>
        <w:top w:val="none" w:sz="0" w:space="0" w:color="auto"/>
        <w:left w:val="none" w:sz="0" w:space="0" w:color="auto"/>
        <w:bottom w:val="none" w:sz="0" w:space="0" w:color="auto"/>
        <w:right w:val="none" w:sz="0" w:space="0" w:color="auto"/>
      </w:divBdr>
    </w:div>
    <w:div w:id="885946058">
      <w:bodyDiv w:val="1"/>
      <w:marLeft w:val="0"/>
      <w:marRight w:val="0"/>
      <w:marTop w:val="0"/>
      <w:marBottom w:val="0"/>
      <w:divBdr>
        <w:top w:val="none" w:sz="0" w:space="0" w:color="auto"/>
        <w:left w:val="none" w:sz="0" w:space="0" w:color="auto"/>
        <w:bottom w:val="none" w:sz="0" w:space="0" w:color="auto"/>
        <w:right w:val="none" w:sz="0" w:space="0" w:color="auto"/>
      </w:divBdr>
    </w:div>
    <w:div w:id="959994952">
      <w:bodyDiv w:val="1"/>
      <w:marLeft w:val="0"/>
      <w:marRight w:val="0"/>
      <w:marTop w:val="0"/>
      <w:marBottom w:val="0"/>
      <w:divBdr>
        <w:top w:val="none" w:sz="0" w:space="0" w:color="auto"/>
        <w:left w:val="none" w:sz="0" w:space="0" w:color="auto"/>
        <w:bottom w:val="none" w:sz="0" w:space="0" w:color="auto"/>
        <w:right w:val="none" w:sz="0" w:space="0" w:color="auto"/>
      </w:divBdr>
    </w:div>
    <w:div w:id="986129586">
      <w:bodyDiv w:val="1"/>
      <w:marLeft w:val="0"/>
      <w:marRight w:val="0"/>
      <w:marTop w:val="0"/>
      <w:marBottom w:val="0"/>
      <w:divBdr>
        <w:top w:val="none" w:sz="0" w:space="0" w:color="auto"/>
        <w:left w:val="none" w:sz="0" w:space="0" w:color="auto"/>
        <w:bottom w:val="none" w:sz="0" w:space="0" w:color="auto"/>
        <w:right w:val="none" w:sz="0" w:space="0" w:color="auto"/>
      </w:divBdr>
    </w:div>
    <w:div w:id="1236933081">
      <w:bodyDiv w:val="1"/>
      <w:marLeft w:val="0"/>
      <w:marRight w:val="0"/>
      <w:marTop w:val="0"/>
      <w:marBottom w:val="0"/>
      <w:divBdr>
        <w:top w:val="none" w:sz="0" w:space="0" w:color="auto"/>
        <w:left w:val="none" w:sz="0" w:space="0" w:color="auto"/>
        <w:bottom w:val="none" w:sz="0" w:space="0" w:color="auto"/>
        <w:right w:val="none" w:sz="0" w:space="0" w:color="auto"/>
      </w:divBdr>
    </w:div>
    <w:div w:id="1367832882">
      <w:bodyDiv w:val="1"/>
      <w:marLeft w:val="0"/>
      <w:marRight w:val="0"/>
      <w:marTop w:val="0"/>
      <w:marBottom w:val="0"/>
      <w:divBdr>
        <w:top w:val="none" w:sz="0" w:space="0" w:color="auto"/>
        <w:left w:val="none" w:sz="0" w:space="0" w:color="auto"/>
        <w:bottom w:val="none" w:sz="0" w:space="0" w:color="auto"/>
        <w:right w:val="none" w:sz="0" w:space="0" w:color="auto"/>
      </w:divBdr>
    </w:div>
    <w:div w:id="1381982059">
      <w:bodyDiv w:val="1"/>
      <w:marLeft w:val="0"/>
      <w:marRight w:val="0"/>
      <w:marTop w:val="0"/>
      <w:marBottom w:val="0"/>
      <w:divBdr>
        <w:top w:val="none" w:sz="0" w:space="0" w:color="auto"/>
        <w:left w:val="none" w:sz="0" w:space="0" w:color="auto"/>
        <w:bottom w:val="none" w:sz="0" w:space="0" w:color="auto"/>
        <w:right w:val="none" w:sz="0" w:space="0" w:color="auto"/>
      </w:divBdr>
    </w:div>
    <w:div w:id="1392193121">
      <w:bodyDiv w:val="1"/>
      <w:marLeft w:val="0"/>
      <w:marRight w:val="0"/>
      <w:marTop w:val="0"/>
      <w:marBottom w:val="0"/>
      <w:divBdr>
        <w:top w:val="none" w:sz="0" w:space="0" w:color="auto"/>
        <w:left w:val="none" w:sz="0" w:space="0" w:color="auto"/>
        <w:bottom w:val="none" w:sz="0" w:space="0" w:color="auto"/>
        <w:right w:val="none" w:sz="0" w:space="0" w:color="auto"/>
      </w:divBdr>
    </w:div>
    <w:div w:id="1455444998">
      <w:bodyDiv w:val="1"/>
      <w:marLeft w:val="0"/>
      <w:marRight w:val="0"/>
      <w:marTop w:val="0"/>
      <w:marBottom w:val="0"/>
      <w:divBdr>
        <w:top w:val="none" w:sz="0" w:space="0" w:color="auto"/>
        <w:left w:val="none" w:sz="0" w:space="0" w:color="auto"/>
        <w:bottom w:val="none" w:sz="0" w:space="0" w:color="auto"/>
        <w:right w:val="none" w:sz="0" w:space="0" w:color="auto"/>
      </w:divBdr>
      <w:divsChild>
        <w:div w:id="899023296">
          <w:marLeft w:val="432"/>
          <w:marRight w:val="0"/>
          <w:marTop w:val="120"/>
          <w:marBottom w:val="0"/>
          <w:divBdr>
            <w:top w:val="none" w:sz="0" w:space="0" w:color="auto"/>
            <w:left w:val="none" w:sz="0" w:space="0" w:color="auto"/>
            <w:bottom w:val="none" w:sz="0" w:space="0" w:color="auto"/>
            <w:right w:val="none" w:sz="0" w:space="0" w:color="auto"/>
          </w:divBdr>
        </w:div>
        <w:div w:id="1046107585">
          <w:marLeft w:val="432"/>
          <w:marRight w:val="0"/>
          <w:marTop w:val="120"/>
          <w:marBottom w:val="0"/>
          <w:divBdr>
            <w:top w:val="none" w:sz="0" w:space="0" w:color="auto"/>
            <w:left w:val="none" w:sz="0" w:space="0" w:color="auto"/>
            <w:bottom w:val="none" w:sz="0" w:space="0" w:color="auto"/>
            <w:right w:val="none" w:sz="0" w:space="0" w:color="auto"/>
          </w:divBdr>
        </w:div>
        <w:div w:id="1955794368">
          <w:marLeft w:val="432"/>
          <w:marRight w:val="0"/>
          <w:marTop w:val="120"/>
          <w:marBottom w:val="0"/>
          <w:divBdr>
            <w:top w:val="none" w:sz="0" w:space="0" w:color="auto"/>
            <w:left w:val="none" w:sz="0" w:space="0" w:color="auto"/>
            <w:bottom w:val="none" w:sz="0" w:space="0" w:color="auto"/>
            <w:right w:val="none" w:sz="0" w:space="0" w:color="auto"/>
          </w:divBdr>
        </w:div>
        <w:div w:id="2044935441">
          <w:marLeft w:val="432"/>
          <w:marRight w:val="0"/>
          <w:marTop w:val="120"/>
          <w:marBottom w:val="0"/>
          <w:divBdr>
            <w:top w:val="none" w:sz="0" w:space="0" w:color="auto"/>
            <w:left w:val="none" w:sz="0" w:space="0" w:color="auto"/>
            <w:bottom w:val="none" w:sz="0" w:space="0" w:color="auto"/>
            <w:right w:val="none" w:sz="0" w:space="0" w:color="auto"/>
          </w:divBdr>
        </w:div>
      </w:divsChild>
    </w:div>
    <w:div w:id="1456827666">
      <w:bodyDiv w:val="1"/>
      <w:marLeft w:val="0"/>
      <w:marRight w:val="0"/>
      <w:marTop w:val="0"/>
      <w:marBottom w:val="0"/>
      <w:divBdr>
        <w:top w:val="none" w:sz="0" w:space="0" w:color="auto"/>
        <w:left w:val="none" w:sz="0" w:space="0" w:color="auto"/>
        <w:bottom w:val="none" w:sz="0" w:space="0" w:color="auto"/>
        <w:right w:val="none" w:sz="0" w:space="0" w:color="auto"/>
      </w:divBdr>
    </w:div>
    <w:div w:id="1744990170">
      <w:bodyDiv w:val="1"/>
      <w:marLeft w:val="0"/>
      <w:marRight w:val="0"/>
      <w:marTop w:val="0"/>
      <w:marBottom w:val="0"/>
      <w:divBdr>
        <w:top w:val="none" w:sz="0" w:space="0" w:color="auto"/>
        <w:left w:val="none" w:sz="0" w:space="0" w:color="auto"/>
        <w:bottom w:val="none" w:sz="0" w:space="0" w:color="auto"/>
        <w:right w:val="none" w:sz="0" w:space="0" w:color="auto"/>
      </w:divBdr>
    </w:div>
    <w:div w:id="1826386062">
      <w:bodyDiv w:val="1"/>
      <w:marLeft w:val="0"/>
      <w:marRight w:val="0"/>
      <w:marTop w:val="0"/>
      <w:marBottom w:val="0"/>
      <w:divBdr>
        <w:top w:val="none" w:sz="0" w:space="0" w:color="auto"/>
        <w:left w:val="none" w:sz="0" w:space="0" w:color="auto"/>
        <w:bottom w:val="none" w:sz="0" w:space="0" w:color="auto"/>
        <w:right w:val="none" w:sz="0" w:space="0" w:color="auto"/>
      </w:divBdr>
    </w:div>
    <w:div w:id="1876117936">
      <w:bodyDiv w:val="1"/>
      <w:marLeft w:val="0"/>
      <w:marRight w:val="0"/>
      <w:marTop w:val="0"/>
      <w:marBottom w:val="0"/>
      <w:divBdr>
        <w:top w:val="none" w:sz="0" w:space="0" w:color="auto"/>
        <w:left w:val="none" w:sz="0" w:space="0" w:color="auto"/>
        <w:bottom w:val="none" w:sz="0" w:space="0" w:color="auto"/>
        <w:right w:val="none" w:sz="0" w:space="0" w:color="auto"/>
      </w:divBdr>
    </w:div>
    <w:div w:id="187754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pubmedcentral.nih.gov/articlerender.fcgi?artid=3533578&amp;tool=pmcentrez&amp;rendertype=abstrac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hyperlink" Target="http://www.pubmedcentral.nih.gov/articlerender.fcgi?artid=3790910&amp;tool=pmcentrez&amp;rendertype=abstract" TargetMode="External"/><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who.int/nmh/publications/ncd_report2010/en/" TargetMode="External"/><Relationship Id="rId30" Type="http://schemas.openxmlformats.org/officeDocument/2006/relationships/hyperlink" Target="mailto:mail@iphindia.org" TargetMode="External"/><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52793-9ECB-4D42-8A81-3F55ADE8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12635</Words>
  <Characters>72026</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Understanding the barriers experienced by the people of an urban slum in Bangalore to access the primary diabetes and hypertension care facilitated by the Institute of Public Health (IPH)</vt:lpstr>
    </vt:vector>
  </TitlesOfParts>
  <Company/>
  <LinksUpToDate>false</LinksUpToDate>
  <CharactersWithSpaces>84493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barriers experienced by the people of an urban slum in Bangalore to access the primary diabetes and hypertension care facilitated by the Institute of Public Health (IPH)</dc:title>
  <dc:creator>Anusha</dc:creator>
  <cp:lastModifiedBy>Windows User</cp:lastModifiedBy>
  <cp:revision>3</cp:revision>
  <dcterms:created xsi:type="dcterms:W3CDTF">2019-07-02T11:17:00Z</dcterms:created>
  <dcterms:modified xsi:type="dcterms:W3CDTF">2019-07-02T11:17:00Z</dcterms:modified>
</cp:coreProperties>
</file>